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3B2FE7" w:rsidP="00360BF4">
            <w:pPr>
              <w:spacing w:line="240" w:lineRule="auto"/>
              <w:jc w:val="center"/>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602446</w:t>
            </w:r>
          </w:p>
        </w:tc>
        <w:tc>
          <w:tcPr>
            <w:tcW w:w="5417" w:type="dxa"/>
            <w:shd w:val="clear" w:color="auto" w:fill="auto"/>
          </w:tcPr>
          <w:p w:rsidR="00AA75AD" w:rsidRPr="00CC6B47" w:rsidRDefault="003B2FE7"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التحسين الوراثي لحيوانات المزرعة</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3B2FE7">
        <w:trPr>
          <w:trHeight w:val="121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3B2FE7" w:rsidP="003B2FE7">
            <w:pPr>
              <w:spacing w:line="240" w:lineRule="auto"/>
              <w:jc w:val="both"/>
              <w:rPr>
                <w:rFonts w:ascii="Simplified Arabic" w:eastAsia="Arial Unicode MS" w:hAnsi="Simplified Arabic" w:cs="Simplified Arabic"/>
                <w:b/>
                <w:bCs/>
                <w:sz w:val="20"/>
                <w:szCs w:val="20"/>
                <w:rtl/>
                <w:lang w:eastAsia="ar-SA" w:bidi="ar-SA"/>
              </w:rPr>
            </w:pPr>
            <w:r w:rsidRPr="003B2FE7">
              <w:rPr>
                <w:rFonts w:ascii="Simplified Arabic" w:eastAsia="Arial Unicode MS" w:hAnsi="Simplified Arabic" w:cs="Simplified Arabic"/>
                <w:b/>
                <w:bCs/>
                <w:sz w:val="20"/>
                <w:szCs w:val="20"/>
                <w:rtl/>
                <w:lang w:eastAsia="ar-SA" w:bidi="ar-SA"/>
              </w:rPr>
              <w:t>يغطي هذا المساق أسس تربية حيوانات المزرعة،</w:t>
            </w:r>
            <w:r w:rsidRPr="003B2FE7">
              <w:rPr>
                <w:rFonts w:ascii="Simplified Arabic" w:eastAsia="Arial Unicode MS" w:hAnsi="Simplified Arabic" w:cs="Simplified Arabic" w:hint="cs"/>
                <w:b/>
                <w:bCs/>
                <w:sz w:val="20"/>
                <w:szCs w:val="20"/>
                <w:rtl/>
                <w:lang w:eastAsia="ar-SA" w:bidi="ar-SA"/>
              </w:rPr>
              <w:t>التعرف على القوانين الوراثية و الإحصائية والتي تساعد في عملية التحسين,</w:t>
            </w:r>
            <w:r w:rsidRPr="003B2FE7">
              <w:rPr>
                <w:rFonts w:ascii="Simplified Arabic" w:eastAsia="Arial Unicode MS" w:hAnsi="Simplified Arabic" w:cs="Simplified Arabic"/>
                <w:b/>
                <w:bCs/>
                <w:sz w:val="20"/>
                <w:szCs w:val="20"/>
                <w:rtl/>
                <w:lang w:eastAsia="ar-SA" w:bidi="ar-SA"/>
              </w:rPr>
              <w:t xml:space="preserve"> المكافئ الوراثي، القيمة الوراثية ، التربية الداخلية والخارجية الخليطة، طرق التحسين الوراثي ب</w:t>
            </w:r>
            <w:r w:rsidRPr="003B2FE7">
              <w:rPr>
                <w:rFonts w:ascii="Simplified Arabic" w:eastAsia="Arial Unicode MS" w:hAnsi="Simplified Arabic" w:cs="Simplified Arabic" w:hint="cs"/>
                <w:b/>
                <w:bCs/>
                <w:sz w:val="20"/>
                <w:szCs w:val="20"/>
                <w:rtl/>
                <w:lang w:eastAsia="ar-SA" w:bidi="ar-SA"/>
              </w:rPr>
              <w:t>إ</w:t>
            </w:r>
            <w:r w:rsidRPr="003B2FE7">
              <w:rPr>
                <w:rFonts w:ascii="Simplified Arabic" w:eastAsia="Arial Unicode MS" w:hAnsi="Simplified Arabic" w:cs="Simplified Arabic"/>
                <w:b/>
                <w:bCs/>
                <w:sz w:val="20"/>
                <w:szCs w:val="20"/>
                <w:rtl/>
                <w:lang w:eastAsia="ar-SA" w:bidi="ar-SA"/>
              </w:rPr>
              <w:t>ستخدام ال</w:t>
            </w:r>
            <w:r w:rsidRPr="003B2FE7">
              <w:rPr>
                <w:rFonts w:ascii="Simplified Arabic" w:eastAsia="Arial Unicode MS" w:hAnsi="Simplified Arabic" w:cs="Simplified Arabic" w:hint="cs"/>
                <w:b/>
                <w:bCs/>
                <w:sz w:val="20"/>
                <w:szCs w:val="20"/>
                <w:rtl/>
                <w:lang w:eastAsia="ar-SA" w:bidi="ar-SA"/>
              </w:rPr>
              <w:t>إ</w:t>
            </w:r>
            <w:r w:rsidRPr="003B2FE7">
              <w:rPr>
                <w:rFonts w:ascii="Simplified Arabic" w:eastAsia="Arial Unicode MS" w:hAnsi="Simplified Arabic" w:cs="Simplified Arabic"/>
                <w:b/>
                <w:bCs/>
                <w:sz w:val="20"/>
                <w:szCs w:val="20"/>
                <w:rtl/>
                <w:lang w:eastAsia="ar-SA" w:bidi="ar-SA"/>
              </w:rPr>
              <w:t>نتخاب.</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3B2FE7" w:rsidP="00AA75AD">
            <w:pPr>
              <w:bidi w:val="0"/>
            </w:pPr>
            <w:r>
              <w:rPr>
                <w:rFonts w:ascii="Tahoma" w:hAnsi="Tahoma" w:cs="Tahoma"/>
                <w:b/>
                <w:bCs/>
                <w:sz w:val="18"/>
                <w:szCs w:val="18"/>
              </w:rPr>
              <w:t>602446</w:t>
            </w:r>
          </w:p>
        </w:tc>
        <w:tc>
          <w:tcPr>
            <w:tcW w:w="5400" w:type="dxa"/>
          </w:tcPr>
          <w:p w:rsidR="00AA75AD" w:rsidRDefault="003B2FE7" w:rsidP="00AA75AD">
            <w:pPr>
              <w:bidi w:val="0"/>
            </w:pPr>
            <w:r>
              <w:rPr>
                <w:rFonts w:ascii="Tahoma" w:hAnsi="Tahoma" w:cs="Tahoma"/>
                <w:b/>
                <w:bCs/>
                <w:sz w:val="18"/>
                <w:szCs w:val="18"/>
              </w:rPr>
              <w:t>BREEDING FOR FARM ANIMALS</w:t>
            </w:r>
            <w:r w:rsidR="00CA6287">
              <w:rPr>
                <w:rFonts w:ascii="Tahoma" w:hAnsi="Tahoma" w:cs="Tahoma"/>
                <w:b/>
                <w:bCs/>
                <w:sz w:val="18"/>
                <w:szCs w:val="18"/>
              </w:rPr>
              <w:t xml:space="preserve"> </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3B2FE7" w:rsidP="00AA75AD">
            <w:pPr>
              <w:bidi w:val="0"/>
              <w:rPr>
                <w:rFonts w:ascii="Tahoma" w:hAnsi="Tahoma" w:cs="Tahoma"/>
                <w:b/>
                <w:bCs/>
                <w:sz w:val="18"/>
                <w:szCs w:val="18"/>
              </w:rPr>
            </w:pPr>
            <w:r w:rsidRPr="003B2FE7">
              <w:rPr>
                <w:rFonts w:ascii="Tahoma" w:hAnsi="Tahoma" w:cs="Tahoma"/>
                <w:b/>
                <w:bCs/>
                <w:sz w:val="18"/>
                <w:szCs w:val="18"/>
              </w:rPr>
              <w:t>This course covers the foundations of raising farm animals, knowledge of the genetic and statistical laws that assist in the process of improvement, genetic equivalence, and genetic value, internal and external cross breeding, methods of genetic improvement using selection.</w:t>
            </w:r>
          </w:p>
        </w:tc>
      </w:tr>
    </w:tbl>
    <w:p w:rsidR="00AA75AD" w:rsidRDefault="00AA75AD" w:rsidP="00AA75AD">
      <w:pPr>
        <w:bidi w:val="0"/>
      </w:pPr>
      <w:bookmarkStart w:id="0" w:name="_GoBack"/>
      <w:bookmarkEnd w:id="0"/>
    </w:p>
    <w:p w:rsidR="007B20F1" w:rsidRPr="00AA75AD" w:rsidRDefault="007B20F1" w:rsidP="007B20F1">
      <w:pPr>
        <w:bidi w:val="0"/>
      </w:pPr>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3B2FE7"/>
    <w:rsid w:val="007B20F1"/>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2020-11-17T14:27:00Z</dcterms:modified>
</cp:coreProperties>
</file>