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E" w:rsidRDefault="009C4C3E"/>
    <w:tbl>
      <w:tblPr>
        <w:bidiVisual/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5417"/>
        <w:gridCol w:w="2631"/>
      </w:tblGrid>
      <w:tr w:rsidR="00AA75AD" w:rsidRPr="00CC6B47" w:rsidTr="00360BF4">
        <w:trPr>
          <w:trHeight w:val="605"/>
        </w:trPr>
        <w:tc>
          <w:tcPr>
            <w:tcW w:w="1470" w:type="dxa"/>
            <w:shd w:val="clear" w:color="auto" w:fill="auto"/>
          </w:tcPr>
          <w:p w:rsidR="00AA75AD" w:rsidRPr="00CC6B47" w:rsidRDefault="005F0CDE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602321</w:t>
            </w:r>
          </w:p>
        </w:tc>
        <w:tc>
          <w:tcPr>
            <w:tcW w:w="5417" w:type="dxa"/>
            <w:shd w:val="clear" w:color="auto" w:fill="auto"/>
          </w:tcPr>
          <w:p w:rsidR="00AA75AD" w:rsidRPr="00CC6B47" w:rsidRDefault="005F0CDE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إنتاج الدواجن</w:t>
            </w:r>
          </w:p>
        </w:tc>
        <w:tc>
          <w:tcPr>
            <w:tcW w:w="2631" w:type="dxa"/>
            <w:shd w:val="clear" w:color="auto" w:fill="auto"/>
            <w:vAlign w:val="center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CC6B47">
              <w:rPr>
                <w:rFonts w:ascii="Simplified Arabic" w:eastAsia="Arial Unicode MS" w:hAnsi="Simplified Arabic" w:cs="Simplified Arabic" w:hint="cs"/>
                <w:b/>
                <w:bCs/>
                <w:sz w:val="20"/>
                <w:szCs w:val="20"/>
                <w:rtl/>
                <w:lang w:eastAsia="ar-SA" w:bidi="ar-SA"/>
              </w:rPr>
              <w:t>3 ساعات معتمدة</w:t>
            </w:r>
          </w:p>
        </w:tc>
      </w:tr>
      <w:tr w:rsidR="00AA75AD" w:rsidRPr="00CC6B47" w:rsidTr="005F0CDE">
        <w:trPr>
          <w:trHeight w:val="1214"/>
        </w:trPr>
        <w:tc>
          <w:tcPr>
            <w:tcW w:w="1470" w:type="dxa"/>
            <w:shd w:val="clear" w:color="auto" w:fill="auto"/>
          </w:tcPr>
          <w:p w:rsidR="00AA75AD" w:rsidRPr="00CC6B47" w:rsidRDefault="00AA75AD" w:rsidP="00360BF4">
            <w:pPr>
              <w:spacing w:line="240" w:lineRule="auto"/>
              <w:jc w:val="center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</w:p>
        </w:tc>
        <w:tc>
          <w:tcPr>
            <w:tcW w:w="8048" w:type="dxa"/>
            <w:gridSpan w:val="2"/>
            <w:shd w:val="clear" w:color="auto" w:fill="auto"/>
          </w:tcPr>
          <w:p w:rsidR="00AA75AD" w:rsidRPr="00CC6B47" w:rsidRDefault="005F0CDE" w:rsidP="00360BF4">
            <w:pPr>
              <w:spacing w:line="240" w:lineRule="auto"/>
              <w:jc w:val="both"/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</w:pPr>
            <w:r w:rsidRPr="005F0CDE">
              <w:rPr>
                <w:rFonts w:ascii="Simplified Arabic" w:eastAsia="Arial Unicode MS" w:hAnsi="Simplified Arabic" w:cs="Simplified Arabic"/>
                <w:b/>
                <w:bCs/>
                <w:sz w:val="20"/>
                <w:szCs w:val="20"/>
                <w:rtl/>
                <w:lang w:eastAsia="ar-SA" w:bidi="ar-SA"/>
              </w:rPr>
              <w:t>يغطي هذا المساق أهمية صناعة الدواجن في الأردن، السلالات وطرق التربية، الجهاز الهضمي والجهاز التناسلي، الحضانة والتفقيس، طرق التغذية والرعاية، طرق تسويق وتصنيع منتجات الدجاج اللاحم والبياض.</w:t>
            </w:r>
          </w:p>
        </w:tc>
      </w:tr>
    </w:tbl>
    <w:p w:rsidR="00AA75AD" w:rsidRDefault="00AA75AD"/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610"/>
        <w:gridCol w:w="5400"/>
        <w:gridCol w:w="1525"/>
      </w:tblGrid>
      <w:tr w:rsidR="00AA75AD" w:rsidTr="007B20F1">
        <w:tc>
          <w:tcPr>
            <w:tcW w:w="2610" w:type="dxa"/>
          </w:tcPr>
          <w:p w:rsidR="00AA75AD" w:rsidRDefault="005F0CDE" w:rsidP="00AA75AD">
            <w:pPr>
              <w:bidi w:val="0"/>
            </w:pP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602321</w:t>
            </w:r>
          </w:p>
        </w:tc>
        <w:tc>
          <w:tcPr>
            <w:tcW w:w="5400" w:type="dxa"/>
          </w:tcPr>
          <w:p w:rsidR="00AA75AD" w:rsidRDefault="005F0CDE" w:rsidP="00AA75AD">
            <w:pPr>
              <w:bidi w:val="0"/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POULTRY PRODUCTION</w:t>
            </w:r>
            <w:r w:rsidR="00CA628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525" w:type="dxa"/>
          </w:tcPr>
          <w:p w:rsidR="00AA75AD" w:rsidRDefault="00AA75AD" w:rsidP="00AA75AD">
            <w:pPr>
              <w:bidi w:val="0"/>
            </w:pPr>
            <w:r w:rsidRPr="007B20F1">
              <w:rPr>
                <w:rFonts w:ascii="Tahoma" w:hAnsi="Tahoma" w:cs="Tahoma"/>
                <w:b/>
                <w:bCs/>
                <w:sz w:val="18"/>
                <w:szCs w:val="18"/>
              </w:rPr>
              <w:t>3 Credit Hours</w:t>
            </w:r>
          </w:p>
        </w:tc>
      </w:tr>
      <w:tr w:rsidR="007B20F1" w:rsidTr="007B20F1">
        <w:tc>
          <w:tcPr>
            <w:tcW w:w="2610" w:type="dxa"/>
          </w:tcPr>
          <w:p w:rsidR="007B20F1" w:rsidRDefault="007B20F1" w:rsidP="00AA75AD">
            <w:pPr>
              <w:bidi w:val="0"/>
            </w:pPr>
          </w:p>
        </w:tc>
        <w:tc>
          <w:tcPr>
            <w:tcW w:w="6925" w:type="dxa"/>
            <w:gridSpan w:val="2"/>
          </w:tcPr>
          <w:p w:rsidR="007B20F1" w:rsidRPr="00CA6287" w:rsidRDefault="005F0CDE" w:rsidP="005F0C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bidi w:val="0"/>
              <w:spacing w:after="0" w:line="240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F0CD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Anatomy, physiology, and breeds of chickens. Principles of poultry breeding, nutrition, brooding, and rearing (rearing will include housing and </w:t>
            </w:r>
            <w:r w:rsidRPr="005F0CD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equipment</w:t>
            </w:r>
            <w:r w:rsidRPr="005F0CDE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). Incubation and hatchery management, control of diseases and parasites and marketing. (Prerequisite: 602201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) </w:t>
            </w:r>
            <w:bookmarkStart w:id="0" w:name="_GoBack"/>
            <w:bookmarkEnd w:id="0"/>
          </w:p>
        </w:tc>
      </w:tr>
    </w:tbl>
    <w:p w:rsidR="00AA75AD" w:rsidRDefault="00AA75AD" w:rsidP="00AA75AD">
      <w:pPr>
        <w:bidi w:val="0"/>
      </w:pPr>
    </w:p>
    <w:p w:rsidR="007B20F1" w:rsidRPr="00AA75AD" w:rsidRDefault="007B20F1" w:rsidP="007B20F1">
      <w:pPr>
        <w:bidi w:val="0"/>
      </w:pPr>
    </w:p>
    <w:sectPr w:rsidR="007B20F1" w:rsidRPr="00AA7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F2"/>
    <w:rsid w:val="005F0CDE"/>
    <w:rsid w:val="007B20F1"/>
    <w:rsid w:val="009C4C3E"/>
    <w:rsid w:val="00AA75AD"/>
    <w:rsid w:val="00BF0EF2"/>
    <w:rsid w:val="00C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A1AFCF-814C-4CF6-A4AD-ADF4039C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5AD"/>
    <w:pPr>
      <w:bidi/>
      <w:spacing w:after="200" w:line="276" w:lineRule="auto"/>
    </w:pPr>
    <w:rPr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3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2020-11-17T06:57:00Z</dcterms:created>
  <dcterms:modified xsi:type="dcterms:W3CDTF">2020-11-17T07:18:00Z</dcterms:modified>
</cp:coreProperties>
</file>