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F6" w:rsidRPr="00A878B6" w:rsidRDefault="00443BF6" w:rsidP="00443BF6">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501232 المنظمات الدولية ( 3 ساعات معتمدة )</w:t>
      </w:r>
    </w:p>
    <w:p w:rsidR="00443BF6" w:rsidRPr="00443BF6" w:rsidRDefault="00443BF6" w:rsidP="00443BF6">
      <w:pPr>
        <w:ind w:right="-142"/>
        <w:jc w:val="lowKashida"/>
        <w:rPr>
          <w:rFonts w:asciiTheme="majorBidi" w:eastAsiaTheme="minorEastAsia" w:hAnsiTheme="majorBidi" w:cstheme="majorBidi" w:hint="cs"/>
          <w:sz w:val="28"/>
          <w:szCs w:val="28"/>
        </w:rPr>
      </w:pPr>
      <w:r w:rsidRPr="00A878B6">
        <w:rPr>
          <w:rFonts w:asciiTheme="majorBidi" w:eastAsiaTheme="minorEastAsia" w:hAnsiTheme="majorBidi" w:cstheme="majorBidi"/>
          <w:sz w:val="28"/>
          <w:szCs w:val="28"/>
          <w:rtl/>
        </w:rPr>
        <w:t>تتناول هذه المادة التطور التاريخي ونشأة المنظمات الدولية ، اهدافها وانواعها ودراسة النظرية العامة للمنظمة الدولية من حيث الوثيقة المنشئة لها والشخصية القانونية لها والقانون الواجب التطبيق عليها والعضوية فيها وتمويلها وهيكلها التنظيمي والتصويت واتخاذ القرارات فيها فكرة موجزة عن عصبة الامم والتركيز على هيئة الامم المتحدة : اهدافها بنيانها التنظيمي ، فروعها ، الوكالات المتخصصة ، اضافة الى دراسة بعض المنظمات الا</w:t>
      </w:r>
      <w:r>
        <w:rPr>
          <w:rFonts w:asciiTheme="majorBidi" w:eastAsiaTheme="minorEastAsia" w:hAnsiTheme="majorBidi" w:cstheme="majorBidi"/>
          <w:sz w:val="28"/>
          <w:szCs w:val="28"/>
          <w:rtl/>
        </w:rPr>
        <w:t>قليمية مثل جامعة الدول العربية.</w:t>
      </w:r>
    </w:p>
    <w:p w:rsidR="00443BF6" w:rsidRDefault="00443BF6" w:rsidP="00443BF6">
      <w:pPr>
        <w:bidi w:val="0"/>
        <w:ind w:left="360"/>
        <w:jc w:val="both"/>
        <w:rPr>
          <w:rFonts w:ascii="Times New Roman" w:eastAsia="Calibri" w:hAnsi="Times New Roman" w:cs="Times New Roman"/>
          <w:b/>
          <w:bCs/>
          <w:sz w:val="28"/>
          <w:szCs w:val="28"/>
          <w:bdr w:val="single" w:sz="4" w:space="0" w:color="auto"/>
        </w:rPr>
      </w:pPr>
    </w:p>
    <w:p w:rsidR="00443BF6" w:rsidRPr="00443BF6" w:rsidRDefault="00443BF6" w:rsidP="00443BF6">
      <w:pPr>
        <w:bidi w:val="0"/>
        <w:ind w:left="360"/>
        <w:jc w:val="both"/>
        <w:rPr>
          <w:rFonts w:ascii="Times New Roman" w:eastAsia="Calibri" w:hAnsi="Times New Roman" w:cs="Times New Roman"/>
          <w:sz w:val="28"/>
          <w:szCs w:val="28"/>
          <w:bdr w:val="single" w:sz="4" w:space="0" w:color="auto"/>
        </w:rPr>
      </w:pPr>
      <w:bookmarkStart w:id="0" w:name="_GoBack"/>
      <w:bookmarkEnd w:id="0"/>
      <w:r w:rsidRPr="00443BF6">
        <w:rPr>
          <w:rFonts w:ascii="Times New Roman" w:eastAsia="Calibri" w:hAnsi="Times New Roman" w:cs="Times New Roman"/>
          <w:b/>
          <w:bCs/>
          <w:sz w:val="28"/>
          <w:szCs w:val="28"/>
          <w:bdr w:val="single" w:sz="4" w:space="0" w:color="auto"/>
        </w:rPr>
        <w:t>501 232 International Organizations (3 credits)</w:t>
      </w:r>
      <w:r w:rsidRPr="00443BF6">
        <w:rPr>
          <w:rFonts w:ascii="Times New Roman" w:eastAsia="Calibri" w:hAnsi="Times New Roman" w:cs="Times New Roman"/>
          <w:sz w:val="28"/>
          <w:szCs w:val="28"/>
          <w:bdr w:val="single" w:sz="4" w:space="0" w:color="auto"/>
        </w:rPr>
        <w:t xml:space="preserve"> </w:t>
      </w:r>
      <w:r w:rsidRPr="00443BF6">
        <w:rPr>
          <w:rFonts w:ascii="Times New Roman" w:eastAsia="Calibri" w:hAnsi="Times New Roman" w:cs="Times New Roman"/>
          <w:sz w:val="28"/>
          <w:szCs w:val="28"/>
          <w:bdr w:val="single" w:sz="4" w:space="0" w:color="auto"/>
        </w:rPr>
        <w:br/>
      </w:r>
      <w:r w:rsidRPr="00443BF6">
        <w:rPr>
          <w:rFonts w:ascii="Times New Roman" w:eastAsia="Calibri" w:hAnsi="Times New Roman" w:cs="Times New Roman"/>
          <w:sz w:val="28"/>
          <w:szCs w:val="28"/>
          <w:shd w:val="clear" w:color="auto" w:fill="FFFFFF"/>
        </w:rPr>
        <w:t xml:space="preserve">This article deals with the historical development and the emergence of international organizations, goals and types and to study the general theory of international organization in the document establishing a legal personality to the law applicable to it and membership, funding and organizational structure, voting, decision-making have a brief idea of the League of Nations and focus on the body: UN targets its structure organizational structure, its branches, specialized agencies, in addition to the study of some regional organizations such as the League of Arab States. </w:t>
      </w:r>
    </w:p>
    <w:p w:rsidR="00AD3BD2" w:rsidRPr="00443BF6" w:rsidRDefault="00AD3BD2" w:rsidP="00AD3BD2">
      <w:pPr>
        <w:jc w:val="right"/>
        <w:rPr>
          <w:rtl/>
          <w:lang w:bidi="ar-JO"/>
        </w:rPr>
      </w:pPr>
    </w:p>
    <w:p w:rsidR="00640522" w:rsidRDefault="00375E73" w:rsidP="00443BF6">
      <w:pPr>
        <w:tabs>
          <w:tab w:val="left" w:pos="5171"/>
        </w:tabs>
        <w:ind w:left="360"/>
        <w:jc w:val="both"/>
        <w:rPr>
          <w:rFonts w:hint="cs"/>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3669C3"/>
    <w:rsid w:val="003702B3"/>
    <w:rsid w:val="00375E73"/>
    <w:rsid w:val="00443BF6"/>
    <w:rsid w:val="00445D11"/>
    <w:rsid w:val="00640522"/>
    <w:rsid w:val="00AD3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6</cp:revision>
  <dcterms:created xsi:type="dcterms:W3CDTF">2019-07-07T07:00:00Z</dcterms:created>
  <dcterms:modified xsi:type="dcterms:W3CDTF">2019-07-07T07:44:00Z</dcterms:modified>
</cp:coreProperties>
</file>