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D40" w:rsidRPr="00855D40" w:rsidRDefault="00855D40" w:rsidP="00855D40">
      <w:pPr>
        <w:bidi/>
        <w:spacing w:after="0"/>
        <w:jc w:val="both"/>
        <w:rPr>
          <w:rFonts w:cs="Arial"/>
          <w:b/>
          <w:bCs/>
          <w:sz w:val="24"/>
          <w:szCs w:val="24"/>
        </w:rPr>
      </w:pPr>
      <w:r w:rsidRPr="00855D40">
        <w:rPr>
          <w:rFonts w:cs="Arial"/>
          <w:b/>
          <w:bCs/>
          <w:sz w:val="24"/>
          <w:szCs w:val="24"/>
          <w:rtl/>
        </w:rPr>
        <w:t>603463</w:t>
      </w:r>
      <w:r w:rsidRPr="00855D40">
        <w:rPr>
          <w:rFonts w:cs="Arial"/>
          <w:b/>
          <w:bCs/>
          <w:sz w:val="24"/>
          <w:szCs w:val="24"/>
        </w:rPr>
        <w:t xml:space="preserve">  </w:t>
      </w:r>
      <w:r w:rsidRPr="00855D40">
        <w:rPr>
          <w:rFonts w:cs="Arial"/>
          <w:b/>
          <w:bCs/>
          <w:sz w:val="24"/>
          <w:szCs w:val="24"/>
          <w:rtl/>
        </w:rPr>
        <w:t>الاقتصاد القياسي الزراعي</w:t>
      </w:r>
    </w:p>
    <w:p w:rsidR="00855D40" w:rsidRPr="00855D40" w:rsidRDefault="00855D40" w:rsidP="00855D40">
      <w:pPr>
        <w:bidi/>
        <w:spacing w:after="0"/>
        <w:jc w:val="both"/>
        <w:rPr>
          <w:rFonts w:cs="Arial"/>
          <w:sz w:val="24"/>
          <w:szCs w:val="24"/>
        </w:rPr>
      </w:pPr>
      <w:r w:rsidRPr="00855D40">
        <w:rPr>
          <w:rFonts w:cs="Arial"/>
          <w:sz w:val="24"/>
          <w:szCs w:val="24"/>
          <w:rtl/>
        </w:rPr>
        <w:t>يتطرق المساق إلى الطرق الحديثة لتحليل البيانات المستخدمة في الاقتصاد والأعمال والعديد من العلوم الاجتماعية الأخرى. ويركز المساق على مفاهيم تحديد العلاقة بين المتغيرات المختلفة في الاقتصاد من خلال بناء نماذج رياضية. كما سيتم دراسة منهجية التنبؤ اعتمادًا على المفاهيم الاقتصادية والإحصائية والرياضية. ستغطي هذا المساق بعض أساسيات النماذج والبيانات، تحليل الانحدار البسيط والمتعدد، خصائص تحليل المربعات الصغرى العادية، مشاكل تحليل الانحدار واختيار أفضل معادلة الانحدار.</w:t>
      </w:r>
    </w:p>
    <w:p w:rsidR="00855D40" w:rsidRPr="00855D40" w:rsidRDefault="00855D40" w:rsidP="00855D40">
      <w:pPr>
        <w:spacing w:after="0"/>
        <w:rPr>
          <w:rFonts w:asciiTheme="majorBidi" w:hAnsiTheme="majorBidi" w:cstheme="majorBidi"/>
          <w:b/>
          <w:bCs/>
          <w:sz w:val="24"/>
          <w:szCs w:val="24"/>
        </w:rPr>
      </w:pPr>
      <w:proofErr w:type="gramStart"/>
      <w:r w:rsidRPr="00855D40">
        <w:rPr>
          <w:rFonts w:asciiTheme="majorBidi" w:hAnsiTheme="majorBidi" w:cstheme="majorBidi"/>
          <w:b/>
          <w:bCs/>
          <w:sz w:val="24"/>
          <w:szCs w:val="24"/>
        </w:rPr>
        <w:t>603463  INDICES</w:t>
      </w:r>
      <w:proofErr w:type="gramEnd"/>
      <w:r w:rsidRPr="00855D40">
        <w:rPr>
          <w:rFonts w:asciiTheme="majorBidi" w:hAnsiTheme="majorBidi" w:cstheme="majorBidi"/>
          <w:b/>
          <w:bCs/>
          <w:sz w:val="24"/>
          <w:szCs w:val="24"/>
        </w:rPr>
        <w:t xml:space="preserve"> AGRICULTURAL ECONOMICS</w:t>
      </w:r>
    </w:p>
    <w:p w:rsidR="00020A61" w:rsidRPr="00855D40" w:rsidRDefault="00855D40" w:rsidP="007963A8">
      <w:pPr>
        <w:spacing w:after="0"/>
        <w:jc w:val="both"/>
        <w:rPr>
          <w:rFonts w:asciiTheme="majorBidi" w:hAnsiTheme="majorBidi" w:cstheme="majorBidi"/>
          <w:sz w:val="24"/>
          <w:szCs w:val="24"/>
        </w:rPr>
      </w:pPr>
      <w:r w:rsidRPr="00855D40">
        <w:rPr>
          <w:rFonts w:asciiTheme="majorBidi" w:hAnsiTheme="majorBidi" w:cstheme="majorBidi"/>
          <w:sz w:val="24"/>
          <w:szCs w:val="24"/>
          <w:rtl/>
        </w:rPr>
        <w:tab/>
      </w:r>
      <w:bookmarkStart w:id="0" w:name="_GoBack"/>
      <w:r w:rsidRPr="00855D40">
        <w:rPr>
          <w:rFonts w:asciiTheme="majorBidi" w:hAnsiTheme="majorBidi" w:cstheme="majorBidi"/>
          <w:sz w:val="24"/>
          <w:szCs w:val="24"/>
        </w:rPr>
        <w:t>The course deals with modern methods of analyzing data used in economics, business and many other social sciences. The course focuses on the concepts of determining the relation between different variables in the economy through the construction of mathematical models. The methodology of prediction will be studied based on economic, statistical and mathematical concepts. This course will cover some of the fundamentals of modeling and data, simple and multiple regression analysis, normal quadratic analysis properties, regression analysis problems and selection of the best regression equation</w:t>
      </w:r>
      <w:bookmarkEnd w:id="0"/>
      <w:r w:rsidRPr="00855D40">
        <w:rPr>
          <w:rFonts w:asciiTheme="majorBidi" w:hAnsiTheme="majorBidi" w:cstheme="majorBidi"/>
          <w:sz w:val="24"/>
          <w:szCs w:val="24"/>
          <w:rtl/>
        </w:rPr>
        <w:t>.</w:t>
      </w:r>
    </w:p>
    <w:sectPr w:rsidR="00020A61" w:rsidRPr="00855D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40"/>
    <w:rsid w:val="00020A61"/>
    <w:rsid w:val="007963A8"/>
    <w:rsid w:val="00855D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0A4D7-5511-4536-884A-6C2AB3FF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Windows User</cp:lastModifiedBy>
  <cp:revision>3</cp:revision>
  <dcterms:created xsi:type="dcterms:W3CDTF">2020-11-17T14:24:00Z</dcterms:created>
  <dcterms:modified xsi:type="dcterms:W3CDTF">2020-11-21T21:58:00Z</dcterms:modified>
</cp:coreProperties>
</file>