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9009AE" w:rsidRPr="0037357E" w14:paraId="45C9D140" w14:textId="77777777" w:rsidTr="00C071FE">
        <w:tc>
          <w:tcPr>
            <w:tcW w:w="1261" w:type="dxa"/>
            <w:shd w:val="clear" w:color="auto" w:fill="C9C9C9" w:themeFill="accent3" w:themeFillTint="99"/>
          </w:tcPr>
          <w:p w14:paraId="086AA2AD" w14:textId="77777777" w:rsidR="009009AE" w:rsidRPr="0037357E" w:rsidRDefault="009009AE" w:rsidP="00C071FE">
            <w:pPr>
              <w:bidi w:val="0"/>
              <w:rPr>
                <w:rFonts w:ascii="SimSun-ExtB" w:eastAsia="SimSun-ExtB" w:hAnsi="SimSun-ExtB"/>
                <w:b/>
                <w:bCs/>
                <w:sz w:val="24"/>
                <w:szCs w:val="24"/>
              </w:rPr>
            </w:pPr>
            <w:r w:rsidRPr="0037357E">
              <w:rPr>
                <w:rFonts w:ascii="SimSun-ExtB" w:eastAsia="SimSun-ExtB" w:hAnsi="SimSun-ExtB"/>
                <w:b/>
                <w:bCs/>
                <w:sz w:val="24"/>
                <w:szCs w:val="24"/>
              </w:rPr>
              <w:t>108492</w:t>
            </w:r>
          </w:p>
        </w:tc>
        <w:tc>
          <w:tcPr>
            <w:tcW w:w="6033" w:type="dxa"/>
            <w:shd w:val="clear" w:color="auto" w:fill="C9C9C9" w:themeFill="accent3" w:themeFillTint="99"/>
          </w:tcPr>
          <w:p w14:paraId="7DEF736D" w14:textId="77777777" w:rsidR="009009AE" w:rsidRPr="0037357E" w:rsidRDefault="009009AE"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Stylistics</w:t>
            </w:r>
          </w:p>
        </w:tc>
        <w:tc>
          <w:tcPr>
            <w:tcW w:w="2881" w:type="dxa"/>
            <w:shd w:val="clear" w:color="auto" w:fill="C9C9C9" w:themeFill="accent3" w:themeFillTint="99"/>
          </w:tcPr>
          <w:p w14:paraId="662C1FB8" w14:textId="77777777" w:rsidR="009009AE" w:rsidRPr="0037357E" w:rsidRDefault="009009AE"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9009AE" w:rsidRPr="0037357E" w14:paraId="01ADFF4C" w14:textId="77777777" w:rsidTr="00C071FE">
        <w:tc>
          <w:tcPr>
            <w:tcW w:w="10175" w:type="dxa"/>
            <w:gridSpan w:val="3"/>
          </w:tcPr>
          <w:p w14:paraId="6A6D644E" w14:textId="77777777" w:rsidR="009009AE" w:rsidRPr="0037357E" w:rsidRDefault="009009AE"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an optional department requirement, this Course </w:t>
            </w:r>
            <w:r w:rsidRPr="0037357E">
              <w:rPr>
                <w:rFonts w:ascii="SimSun-ExtB" w:eastAsia="SimSun-ExtB" w:hAnsi="SimSun-ExtB"/>
                <w:sz w:val="24"/>
                <w:szCs w:val="24"/>
                <w:lang w:bidi="ar-JO"/>
              </w:rPr>
              <w:t>studies the features of situationally distinctive varieties of language and tries to establish principles capable of accounting for the particular choices made by individual and social groups in their use of language such as; socialization, the production and reception of meaning, literary criticism and critical discourse analysis.</w:t>
            </w:r>
          </w:p>
        </w:tc>
      </w:tr>
    </w:tbl>
    <w:p w14:paraId="754479FE" w14:textId="77777777" w:rsidR="00F434F4" w:rsidRPr="009009AE" w:rsidRDefault="00F434F4" w:rsidP="009009AE">
      <w:bookmarkStart w:id="0" w:name="_GoBack"/>
      <w:bookmarkEnd w:id="0"/>
    </w:p>
    <w:sectPr w:rsidR="00F434F4" w:rsidRPr="00900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548D3"/>
    <w:rsid w:val="002B6288"/>
    <w:rsid w:val="003109B1"/>
    <w:rsid w:val="00397AA0"/>
    <w:rsid w:val="00416965"/>
    <w:rsid w:val="00422CB7"/>
    <w:rsid w:val="005B2FAC"/>
    <w:rsid w:val="00603157"/>
    <w:rsid w:val="0064212A"/>
    <w:rsid w:val="007D4697"/>
    <w:rsid w:val="007F5B41"/>
    <w:rsid w:val="00875C40"/>
    <w:rsid w:val="009009AE"/>
    <w:rsid w:val="00916C37"/>
    <w:rsid w:val="00951DEB"/>
    <w:rsid w:val="009D2CEF"/>
    <w:rsid w:val="00D43FF2"/>
    <w:rsid w:val="00DA4864"/>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20</cp:revision>
  <dcterms:created xsi:type="dcterms:W3CDTF">2018-12-22T19:27:00Z</dcterms:created>
  <dcterms:modified xsi:type="dcterms:W3CDTF">2018-12-22T19:49:00Z</dcterms:modified>
</cp:coreProperties>
</file>