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667" w:rsidRPr="00B31667" w:rsidRDefault="00B31667" w:rsidP="00B31667">
      <w:pPr>
        <w:bidi/>
        <w:spacing w:after="0"/>
        <w:jc w:val="both"/>
        <w:rPr>
          <w:rFonts w:cs="Arial"/>
          <w:b/>
          <w:bCs/>
          <w:sz w:val="24"/>
          <w:szCs w:val="24"/>
        </w:rPr>
      </w:pPr>
      <w:r>
        <w:rPr>
          <w:rFonts w:cs="Arial"/>
          <w:b/>
          <w:bCs/>
          <w:sz w:val="24"/>
          <w:szCs w:val="24"/>
          <w:rtl/>
        </w:rPr>
        <w:t>603359</w:t>
      </w:r>
      <w:r>
        <w:rPr>
          <w:rFonts w:cs="Arial"/>
          <w:b/>
          <w:bCs/>
          <w:sz w:val="24"/>
          <w:szCs w:val="24"/>
        </w:rPr>
        <w:t xml:space="preserve">  </w:t>
      </w:r>
      <w:bookmarkStart w:id="0" w:name="_GoBack"/>
      <w:bookmarkEnd w:id="0"/>
      <w:r w:rsidRPr="00B31667">
        <w:rPr>
          <w:rFonts w:cs="Arial"/>
          <w:b/>
          <w:bCs/>
          <w:sz w:val="24"/>
          <w:szCs w:val="24"/>
          <w:rtl/>
        </w:rPr>
        <w:t>اقتصاديات البيئة والموارد</w:t>
      </w:r>
    </w:p>
    <w:p w:rsidR="00B31667" w:rsidRPr="00B31667" w:rsidRDefault="00B31667" w:rsidP="00B31667">
      <w:pPr>
        <w:bidi/>
        <w:spacing w:after="0"/>
        <w:jc w:val="both"/>
        <w:rPr>
          <w:rFonts w:cs="Arial"/>
          <w:sz w:val="24"/>
          <w:szCs w:val="24"/>
        </w:rPr>
      </w:pPr>
      <w:r w:rsidRPr="00B31667">
        <w:rPr>
          <w:rFonts w:cs="Arial"/>
          <w:sz w:val="24"/>
          <w:szCs w:val="24"/>
          <w:rtl/>
        </w:rPr>
        <w:t>استخدام المبادئ الاقتصادية كأداة تحليلة لدراسة العلاقة بين البيئة والاقتصاد ودراسة المبادئ الاقتصادية لمعرفة وتحديد الأسباب التي تؤدي الى حدوث المشاكل البيئية والبحث عن حلول لها وتعريف طبيعة وخصائص القيمة الاقتصادية للسلعة العامة والتعريف باقتصاديات البيئة وأشكال التلوث البيئي وتأثيراتها وتحليل المنافع والتكاليف والحجم الاقتصادي الأمثل للتلوث ودراسة السياسات البيئة و تطبيقاتها في المملكة .</w:t>
      </w:r>
    </w:p>
    <w:p w:rsidR="00B31667" w:rsidRPr="00B31667" w:rsidRDefault="00B31667" w:rsidP="00B31667">
      <w:pPr>
        <w:spacing w:after="0"/>
        <w:jc w:val="both"/>
        <w:rPr>
          <w:rFonts w:asciiTheme="majorBidi" w:hAnsiTheme="majorBidi" w:cstheme="majorBidi"/>
          <w:b/>
          <w:bCs/>
          <w:sz w:val="24"/>
          <w:szCs w:val="24"/>
        </w:rPr>
      </w:pPr>
      <w:proofErr w:type="gramStart"/>
      <w:r w:rsidRPr="00B31667">
        <w:rPr>
          <w:rFonts w:asciiTheme="majorBidi" w:hAnsiTheme="majorBidi" w:cstheme="majorBidi"/>
          <w:b/>
          <w:bCs/>
          <w:sz w:val="24"/>
          <w:szCs w:val="24"/>
        </w:rPr>
        <w:t xml:space="preserve">603359  </w:t>
      </w:r>
      <w:r w:rsidRPr="00B31667">
        <w:rPr>
          <w:rFonts w:asciiTheme="majorBidi" w:hAnsiTheme="majorBidi" w:cstheme="majorBidi"/>
          <w:b/>
          <w:bCs/>
          <w:sz w:val="24"/>
          <w:szCs w:val="24"/>
        </w:rPr>
        <w:t>ENVIRONMENT</w:t>
      </w:r>
      <w:proofErr w:type="gramEnd"/>
      <w:r w:rsidRPr="00B31667">
        <w:rPr>
          <w:rFonts w:asciiTheme="majorBidi" w:hAnsiTheme="majorBidi" w:cstheme="majorBidi"/>
          <w:b/>
          <w:bCs/>
          <w:sz w:val="24"/>
          <w:szCs w:val="24"/>
        </w:rPr>
        <w:t xml:space="preserve"> AND RESOURCES ECONOMICS</w:t>
      </w:r>
    </w:p>
    <w:p w:rsidR="00020A61" w:rsidRPr="00B31667" w:rsidRDefault="00B31667" w:rsidP="00B31667">
      <w:pPr>
        <w:spacing w:after="0"/>
        <w:jc w:val="both"/>
        <w:rPr>
          <w:rFonts w:asciiTheme="majorBidi" w:hAnsiTheme="majorBidi" w:cstheme="majorBidi"/>
          <w:sz w:val="24"/>
          <w:szCs w:val="24"/>
        </w:rPr>
      </w:pPr>
      <w:r w:rsidRPr="00B31667">
        <w:rPr>
          <w:rFonts w:asciiTheme="majorBidi" w:hAnsiTheme="majorBidi" w:cstheme="majorBidi"/>
          <w:sz w:val="24"/>
          <w:szCs w:val="24"/>
          <w:rtl/>
        </w:rPr>
        <w:tab/>
      </w:r>
      <w:r w:rsidRPr="00B31667">
        <w:rPr>
          <w:rFonts w:asciiTheme="majorBidi" w:hAnsiTheme="majorBidi" w:cstheme="majorBidi"/>
          <w:sz w:val="24"/>
          <w:szCs w:val="24"/>
        </w:rPr>
        <w:t>Use economic principles as an analytical tool to study the relationship between environment and economy, study economic principles to identify and identify causes that lead to environmental problems, seek solutions to them, define the nature and characteristics of the economic value of the public good, identify the economics of the environment, the forms of environmental pollution and its effects, analyze the benefits and costs, the optimal economic size of pollution and study environmental policies. And its applications in the Kingdom</w:t>
      </w:r>
      <w:r w:rsidRPr="00B31667">
        <w:rPr>
          <w:rFonts w:asciiTheme="majorBidi" w:hAnsiTheme="majorBidi" w:cstheme="majorBidi"/>
          <w:sz w:val="24"/>
          <w:szCs w:val="24"/>
          <w:rtl/>
        </w:rPr>
        <w:t>.</w:t>
      </w:r>
    </w:p>
    <w:sectPr w:rsidR="00020A61" w:rsidRPr="00B3166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738" w:rsidRDefault="00340738" w:rsidP="00B31667">
      <w:pPr>
        <w:spacing w:after="0" w:line="240" w:lineRule="auto"/>
      </w:pPr>
      <w:r>
        <w:separator/>
      </w:r>
    </w:p>
  </w:endnote>
  <w:endnote w:type="continuationSeparator" w:id="0">
    <w:p w:rsidR="00340738" w:rsidRDefault="00340738" w:rsidP="00B3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738" w:rsidRDefault="00340738" w:rsidP="00B31667">
      <w:pPr>
        <w:spacing w:after="0" w:line="240" w:lineRule="auto"/>
      </w:pPr>
      <w:r>
        <w:separator/>
      </w:r>
    </w:p>
  </w:footnote>
  <w:footnote w:type="continuationSeparator" w:id="0">
    <w:p w:rsidR="00340738" w:rsidRDefault="00340738" w:rsidP="00B316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67"/>
    <w:rsid w:val="00020A61"/>
    <w:rsid w:val="00340738"/>
    <w:rsid w:val="00B31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3C3BD-EC66-470C-A031-7EF2419D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6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1667"/>
  </w:style>
  <w:style w:type="paragraph" w:styleId="Footer">
    <w:name w:val="footer"/>
    <w:basedOn w:val="Normal"/>
    <w:link w:val="FooterChar"/>
    <w:uiPriority w:val="99"/>
    <w:unhideWhenUsed/>
    <w:rsid w:val="00B316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1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2020-11-17T13:59:00Z</dcterms:created>
  <dcterms:modified xsi:type="dcterms:W3CDTF">2020-11-17T14:02:00Z</dcterms:modified>
</cp:coreProperties>
</file>