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397AA0" w:rsidRPr="0037357E" w14:paraId="256C2669" w14:textId="77777777" w:rsidTr="00C071FE">
        <w:tc>
          <w:tcPr>
            <w:tcW w:w="1261" w:type="dxa"/>
            <w:shd w:val="clear" w:color="auto" w:fill="C9C9C9" w:themeFill="accent3" w:themeFillTint="99"/>
          </w:tcPr>
          <w:p w14:paraId="7BC1C241" w14:textId="77777777" w:rsidR="00397AA0" w:rsidRPr="0037357E" w:rsidRDefault="00397AA0" w:rsidP="00C071FE">
            <w:pPr>
              <w:bidi w:val="0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108116</w:t>
            </w:r>
          </w:p>
        </w:tc>
        <w:tc>
          <w:tcPr>
            <w:tcW w:w="6033" w:type="dxa"/>
            <w:shd w:val="clear" w:color="auto" w:fill="C9C9C9" w:themeFill="accent3" w:themeFillTint="99"/>
          </w:tcPr>
          <w:p w14:paraId="534641B5" w14:textId="77777777" w:rsidR="00397AA0" w:rsidRPr="0037357E" w:rsidRDefault="00397AA0" w:rsidP="00C071FE">
            <w:pPr>
              <w:bidi w:val="0"/>
              <w:jc w:val="center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Touristic &amp; Recreational Translation</w:t>
            </w:r>
          </w:p>
        </w:tc>
        <w:tc>
          <w:tcPr>
            <w:tcW w:w="2881" w:type="dxa"/>
            <w:shd w:val="clear" w:color="auto" w:fill="C9C9C9" w:themeFill="accent3" w:themeFillTint="99"/>
          </w:tcPr>
          <w:p w14:paraId="49538D9A" w14:textId="77777777" w:rsidR="00397AA0" w:rsidRPr="0037357E" w:rsidRDefault="00397AA0" w:rsidP="00C071FE">
            <w:pPr>
              <w:bidi w:val="0"/>
              <w:jc w:val="right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(3 Credits)</w:t>
            </w:r>
          </w:p>
        </w:tc>
      </w:tr>
      <w:tr w:rsidR="00397AA0" w:rsidRPr="0037357E" w14:paraId="45F8543D" w14:textId="77777777" w:rsidTr="00C071FE">
        <w:tc>
          <w:tcPr>
            <w:tcW w:w="10175" w:type="dxa"/>
            <w:gridSpan w:val="3"/>
          </w:tcPr>
          <w:p w14:paraId="410A5F57" w14:textId="77777777" w:rsidR="00397AA0" w:rsidRPr="0037357E" w:rsidRDefault="00397AA0" w:rsidP="00C071FE">
            <w:pPr>
              <w:bidi w:val="0"/>
              <w:jc w:val="both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sz w:val="24"/>
                <w:szCs w:val="24"/>
              </w:rPr>
              <w:t xml:space="preserve">As an optional department requirement, this Course basically </w:t>
            </w:r>
            <w:r w:rsidRPr="0037357E">
              <w:rPr>
                <w:rFonts w:ascii="SimSun-ExtB" w:eastAsia="SimSun-ExtB" w:hAnsi="SimSun-ExtB"/>
                <w:sz w:val="24"/>
                <w:szCs w:val="24"/>
                <w:lang w:bidi="ar-JO"/>
              </w:rPr>
              <w:t xml:space="preserve">attempts to involve the BA students with the theory and practice of tourism and its terminology. Students in this </w:t>
            </w:r>
            <w:proofErr w:type="gramStart"/>
            <w:r w:rsidRPr="0037357E">
              <w:rPr>
                <w:rFonts w:ascii="SimSun-ExtB" w:eastAsia="SimSun-ExtB" w:hAnsi="SimSun-ExtB"/>
                <w:sz w:val="24"/>
                <w:szCs w:val="24"/>
                <w:lang w:bidi="ar-JO"/>
              </w:rPr>
              <w:t>particular Course</w:t>
            </w:r>
            <w:proofErr w:type="gramEnd"/>
            <w:r w:rsidRPr="0037357E">
              <w:rPr>
                <w:rFonts w:ascii="SimSun-ExtB" w:eastAsia="SimSun-ExtB" w:hAnsi="SimSun-ExtB"/>
                <w:sz w:val="24"/>
                <w:szCs w:val="24"/>
                <w:lang w:bidi="ar-JO"/>
              </w:rPr>
              <w:t xml:space="preserve"> are introduced to types of texts on the tourist sites in Jordan and abroad and trained on how to render such texts into a completely different language. The language of tourism and/or recreation is getting increasingly important nowadays.</w:t>
            </w:r>
          </w:p>
        </w:tc>
      </w:tr>
    </w:tbl>
    <w:p w14:paraId="754479FE" w14:textId="77777777" w:rsidR="00F434F4" w:rsidRPr="00397AA0" w:rsidRDefault="00F434F4" w:rsidP="00397AA0">
      <w:bookmarkStart w:id="0" w:name="_GoBack"/>
      <w:bookmarkEnd w:id="0"/>
    </w:p>
    <w:sectPr w:rsidR="00F434F4" w:rsidRPr="00397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F"/>
    <w:rsid w:val="0008791F"/>
    <w:rsid w:val="00146AB7"/>
    <w:rsid w:val="002B6288"/>
    <w:rsid w:val="003109B1"/>
    <w:rsid w:val="00397AA0"/>
    <w:rsid w:val="00422CB7"/>
    <w:rsid w:val="005B2FAC"/>
    <w:rsid w:val="00603157"/>
    <w:rsid w:val="0064212A"/>
    <w:rsid w:val="007F5B41"/>
    <w:rsid w:val="00875C40"/>
    <w:rsid w:val="00D43FF2"/>
    <w:rsid w:val="00F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88D0-482D-4B94-A9E7-745FBED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9B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12</cp:revision>
  <dcterms:created xsi:type="dcterms:W3CDTF">2018-12-22T19:27:00Z</dcterms:created>
  <dcterms:modified xsi:type="dcterms:W3CDTF">2018-12-22T19:38:00Z</dcterms:modified>
</cp:coreProperties>
</file>