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4C" w:rsidRDefault="00DC7C4C" w:rsidP="00DC7C4C">
      <w:pPr>
        <w:bidi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tbl>
      <w:tblPr>
        <w:tblStyle w:val="a3"/>
        <w:tblpPr w:leftFromText="180" w:rightFromText="180" w:horzAnchor="margin" w:tblpXSpec="center" w:tblpY="1747"/>
        <w:bidiVisual/>
        <w:tblW w:w="10632" w:type="dxa"/>
        <w:tblLook w:val="01E0" w:firstRow="1" w:lastRow="1" w:firstColumn="1" w:lastColumn="1" w:noHBand="0" w:noVBand="0"/>
      </w:tblPr>
      <w:tblGrid>
        <w:gridCol w:w="2835"/>
        <w:gridCol w:w="7797"/>
      </w:tblGrid>
      <w:tr w:rsidR="00DC7C4C" w:rsidRPr="00D97DAC" w:rsidTr="00DC7C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7C4C" w:rsidRPr="009406E1" w:rsidRDefault="00DC7C4C" w:rsidP="00DC7C4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7C4C" w:rsidRPr="009406E1" w:rsidRDefault="00DC7C4C" w:rsidP="00DC7C4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أساسيات </w:t>
            </w: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التخطيط</w:t>
            </w: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التربوي</w:t>
            </w:r>
          </w:p>
        </w:tc>
      </w:tr>
      <w:tr w:rsidR="00DC7C4C" w:rsidRPr="00D97DAC" w:rsidTr="00DC7C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7C4C" w:rsidRPr="009406E1" w:rsidRDefault="00DC7C4C" w:rsidP="00DC7C4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7C4C" w:rsidRPr="009406E1" w:rsidRDefault="00DC7C4C" w:rsidP="00DC7C4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705620</w:t>
            </w:r>
          </w:p>
        </w:tc>
      </w:tr>
      <w:tr w:rsidR="00DC7C4C" w:rsidRPr="00D97DAC" w:rsidTr="00DC7C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7C4C" w:rsidRPr="009406E1" w:rsidRDefault="00DC7C4C" w:rsidP="00DC7C4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</w:t>
            </w: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7C4C" w:rsidRPr="009406E1" w:rsidRDefault="00DC7C4C" w:rsidP="00DC7C4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DC7C4C" w:rsidRPr="00D97DAC" w:rsidTr="00DC7C4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7C4C" w:rsidRPr="009406E1" w:rsidRDefault="00DC7C4C" w:rsidP="00DC7C4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تصنيف المساق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7C4C" w:rsidRPr="009406E1" w:rsidRDefault="00DC7C4C" w:rsidP="00DC7C4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إجباري تخصص</w:t>
            </w:r>
          </w:p>
        </w:tc>
      </w:tr>
      <w:tr w:rsidR="00DC7C4C" w:rsidRPr="00D97DAC" w:rsidTr="00DC7C4C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C7C4C" w:rsidRPr="009406E1" w:rsidRDefault="00DC7C4C" w:rsidP="00DC7C4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406E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وصف المساق:</w:t>
            </w:r>
          </w:p>
        </w:tc>
      </w:tr>
      <w:tr w:rsidR="00DC7C4C" w:rsidRPr="00D97DAC" w:rsidTr="00DC7C4C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C" w:rsidRPr="00D97DAC" w:rsidRDefault="00DC7C4C" w:rsidP="00DC7C4C">
            <w:pPr>
              <w:bidi/>
              <w:spacing w:line="360" w:lineRule="auto"/>
              <w:ind w:firstLine="720"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يتناول هذا المساق تقديم عام للتخطيط التربوية بأنواعه ومراميه وغاياته كما تشتمل على تعريف الدارسين على كيفية تقدير الحاجات حسب نظام </w:t>
            </w:r>
            <w:proofErr w:type="spellStart"/>
            <w:r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كوفمان</w:t>
            </w:r>
            <w:proofErr w:type="spellEnd"/>
            <w:r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وأساليب التنبؤ بإعداد الطلبة والتخطيط لإدارة المشروع التربوي مع التركيز على أساليب التقويم المرحلي للخطط عن طريق </w:t>
            </w:r>
            <w:r w:rsidRPr="00D97DAC">
              <w:rPr>
                <w:rFonts w:ascii="Simplified Arabic" w:hAnsi="Simplified Arabic" w:cs="Simplified Arabic"/>
                <w:sz w:val="28"/>
                <w:szCs w:val="28"/>
              </w:rPr>
              <w:t xml:space="preserve">LOB </w:t>
            </w:r>
            <w:r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</w:t>
            </w:r>
            <w:proofErr w:type="gramStart"/>
            <w:r w:rsidRPr="00D97DAC">
              <w:rPr>
                <w:rFonts w:ascii="Simplified Arabic" w:hAnsi="Simplified Arabic" w:cs="Simplified Arabic"/>
                <w:sz w:val="28"/>
                <w:szCs w:val="28"/>
              </w:rPr>
              <w:t>BERT</w:t>
            </w:r>
            <w:r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 وأساليب</w:t>
            </w:r>
            <w:proofErr w:type="gramEnd"/>
            <w:r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التقويم الختامي عن طريق المؤشرات المستقبلية للتعليم.</w:t>
            </w:r>
          </w:p>
        </w:tc>
      </w:tr>
    </w:tbl>
    <w:p w:rsidR="00DC7C4C" w:rsidRDefault="00DC7C4C" w:rsidP="00DC7C4C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6F1E40" w:rsidRDefault="006F1E40"/>
    <w:sectPr w:rsidR="006F1E40" w:rsidSect="002F59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4C"/>
    <w:rsid w:val="002F5957"/>
    <w:rsid w:val="003051DE"/>
    <w:rsid w:val="006F1E40"/>
    <w:rsid w:val="00D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FB8CFA-D151-44DF-9314-BB8C882E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Trbeh</dc:creator>
  <cp:keywords/>
  <dc:description/>
  <cp:lastModifiedBy>Trbeh</cp:lastModifiedBy>
  <cp:revision>3</cp:revision>
  <dcterms:created xsi:type="dcterms:W3CDTF">2020-12-22T09:18:00Z</dcterms:created>
  <dcterms:modified xsi:type="dcterms:W3CDTF">2020-12-22T09:24:00Z</dcterms:modified>
</cp:coreProperties>
</file>