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6E" w:rsidRPr="00DC2C6E" w:rsidRDefault="00FD4A6E" w:rsidP="00FD4A6E">
      <w:pPr>
        <w:rPr>
          <w:rFonts w:ascii="Arial Black" w:hAnsi="Arial Black" w:cs="Arial"/>
          <w:b/>
          <w:bCs/>
          <w:color w:val="FF0000"/>
          <w:sz w:val="32"/>
          <w:szCs w:val="32"/>
          <w:rtl/>
        </w:rPr>
      </w:pPr>
      <w:r w:rsidRPr="00DC2C6E">
        <w:rPr>
          <w:rFonts w:ascii="Arial Black" w:hAnsi="Arial Black" w:cs="Arial"/>
          <w:b/>
          <w:bCs/>
          <w:color w:val="000000" w:themeColor="text1"/>
          <w:sz w:val="32"/>
          <w:szCs w:val="32"/>
          <w:rtl/>
        </w:rPr>
        <w:t>أمراض المحاصيل الحقلية والبستانية  (</w:t>
      </w:r>
      <w:r w:rsidRPr="00DC2C6E">
        <w:rPr>
          <w:rFonts w:ascii="Arial Black" w:hAnsi="Arial Black" w:cs="Arial"/>
          <w:b/>
          <w:bCs/>
          <w:sz w:val="32"/>
          <w:szCs w:val="32"/>
          <w:rtl/>
        </w:rPr>
        <w:t xml:space="preserve">601447 )            </w:t>
      </w:r>
    </w:p>
    <w:p w:rsidR="00FD4A6E" w:rsidRPr="00DC2C6E" w:rsidRDefault="00FD4A6E" w:rsidP="00FD4A6E">
      <w:pPr>
        <w:rPr>
          <w:rFonts w:ascii="Arial Black" w:eastAsia="Times New Roman" w:hAnsi="Arial Black" w:cs="Arial"/>
          <w:b/>
          <w:bCs/>
          <w:sz w:val="28"/>
          <w:szCs w:val="28"/>
          <w:rtl/>
        </w:rPr>
      </w:pPr>
      <w:r w:rsidRPr="00DC2C6E">
        <w:rPr>
          <w:rFonts w:ascii="Arial Black" w:eastAsia="Times New Roman" w:hAnsi="Arial Black" w:cs="Arial"/>
          <w:b/>
          <w:bCs/>
          <w:sz w:val="28"/>
          <w:szCs w:val="28"/>
          <w:rtl/>
        </w:rPr>
        <w:t xml:space="preserve">يتطرق مساق أمراض المحاصيل الحقلية والبستانية وتاريخها وما تحدثه من خسائر اقتصادية  والتعرف على أهم الامراض التى تحدثها المسببات المرضية وكذلك الامراض الفسيولوجية من خلال اهم المسببات وتشخيصها  واعراض الامراض المتسببة عنها والتعرف على فترات السكون للمسببات ، </w:t>
      </w:r>
      <w:r w:rsidRPr="00DC2C6E">
        <w:rPr>
          <w:rFonts w:ascii="Arial Black" w:eastAsia="Times New Roman" w:hAnsi="Arial Black" w:cs="Arial"/>
          <w:b/>
          <w:bCs/>
          <w:sz w:val="28"/>
          <w:szCs w:val="28"/>
          <w:rtl/>
          <w:lang w:bidi="ar-JO"/>
        </w:rPr>
        <w:t xml:space="preserve">مصدر العدوى </w:t>
      </w:r>
      <w:r w:rsidRPr="00DC2C6E">
        <w:rPr>
          <w:rFonts w:ascii="Arial Black" w:eastAsia="Times New Roman" w:hAnsi="Arial Black" w:cs="Arial"/>
          <w:b/>
          <w:bCs/>
          <w:sz w:val="28"/>
          <w:szCs w:val="28"/>
          <w:rtl/>
        </w:rPr>
        <w:t xml:space="preserve">والتركيز على الامراض المهمة التى تحدثها الى النباتات بالاردن وطرق المكافحة التى تحد منها .  </w:t>
      </w:r>
    </w:p>
    <w:p w:rsidR="00BC2977" w:rsidRDefault="00BC2977">
      <w:pPr>
        <w:rPr>
          <w:rFonts w:hint="cs"/>
          <w:rtl/>
        </w:rPr>
      </w:pPr>
    </w:p>
    <w:p w:rsidR="00FD4A6E" w:rsidRPr="00FD4A6E" w:rsidRDefault="00FD4A6E" w:rsidP="00FD4A6E">
      <w:pPr>
        <w:autoSpaceDE w:val="0"/>
        <w:autoSpaceDN w:val="0"/>
        <w:bidi w:val="0"/>
        <w:adjustRightInd w:val="0"/>
        <w:spacing w:after="0"/>
        <w:jc w:val="both"/>
        <w:rPr>
          <w:rFonts w:ascii="Times New Roman" w:eastAsia="Times New Roman" w:hAnsi="Times New Roman" w:cs="Times New Roman"/>
          <w:b/>
          <w:bCs/>
          <w:sz w:val="32"/>
          <w:szCs w:val="32"/>
        </w:rPr>
      </w:pPr>
      <w:bookmarkStart w:id="0" w:name="_GoBack"/>
      <w:r w:rsidRPr="00FD4A6E">
        <w:rPr>
          <w:rFonts w:ascii="Times New Roman" w:eastAsia="Times New Roman" w:hAnsi="Times New Roman" w:cs="Times New Roman"/>
          <w:b/>
          <w:bCs/>
          <w:sz w:val="32"/>
          <w:szCs w:val="32"/>
        </w:rPr>
        <w:t>Diseases of Field and Horticultural Crops      (601447)</w:t>
      </w:r>
    </w:p>
    <w:p w:rsidR="00FD4A6E" w:rsidRPr="00FD4A6E" w:rsidRDefault="00FD4A6E" w:rsidP="00FD4A6E">
      <w:pPr>
        <w:tabs>
          <w:tab w:val="left" w:pos="2895"/>
        </w:tabs>
        <w:autoSpaceDE w:val="0"/>
        <w:autoSpaceDN w:val="0"/>
        <w:bidi w:val="0"/>
        <w:adjustRightInd w:val="0"/>
        <w:spacing w:after="0"/>
        <w:jc w:val="both"/>
        <w:rPr>
          <w:rFonts w:ascii="Times New Roman" w:eastAsia="Times New Roman" w:hAnsi="Times New Roman" w:cs="Times New Roman"/>
          <w:b/>
          <w:bCs/>
          <w:sz w:val="32"/>
          <w:szCs w:val="32"/>
        </w:rPr>
      </w:pPr>
      <w:r w:rsidRPr="00FD4A6E">
        <w:rPr>
          <w:rFonts w:ascii="Times New Roman" w:eastAsia="Times New Roman" w:hAnsi="Times New Roman" w:cs="Times New Roman"/>
          <w:b/>
          <w:bCs/>
          <w:sz w:val="32"/>
          <w:szCs w:val="32"/>
        </w:rPr>
        <w:tab/>
      </w:r>
    </w:p>
    <w:p w:rsidR="00FD4A6E" w:rsidRPr="00FD4A6E" w:rsidRDefault="00FD4A6E" w:rsidP="00FD4A6E">
      <w:pPr>
        <w:autoSpaceDE w:val="0"/>
        <w:autoSpaceDN w:val="0"/>
        <w:bidi w:val="0"/>
        <w:adjustRightInd w:val="0"/>
        <w:spacing w:after="0"/>
        <w:jc w:val="both"/>
        <w:rPr>
          <w:rFonts w:ascii="Times New Roman" w:eastAsia="Times New Roman" w:hAnsi="Times New Roman" w:cs="Times New Roman"/>
          <w:b/>
          <w:bCs/>
          <w:sz w:val="28"/>
          <w:szCs w:val="28"/>
        </w:rPr>
      </w:pPr>
      <w:r w:rsidRPr="00FD4A6E">
        <w:rPr>
          <w:rFonts w:ascii="Times New Roman" w:eastAsia="Times New Roman" w:hAnsi="Times New Roman" w:cs="Times New Roman"/>
          <w:b/>
          <w:bCs/>
          <w:sz w:val="28"/>
          <w:szCs w:val="28"/>
        </w:rPr>
        <w:t xml:space="preserve">This course is designed to provide students with information about the diseases of field and horticultural crops and its history, the economic losses it causes and identify the most important diseases caused by pathogens as well as physiological diseases through the most important diagnosis causal agent and symptoms of diseases caused by them in addition to the identification of the overwintering of the causal agent and focus on important diseases that limit them to plants in Jordan. It also includes showing students all symptoms for these diseases and how we can control them. </w:t>
      </w:r>
    </w:p>
    <w:p w:rsidR="00FD4A6E" w:rsidRPr="00FD4A6E" w:rsidRDefault="00FD4A6E">
      <w:pPr>
        <w:rPr>
          <w:rFonts w:hint="cs"/>
          <w:rtl/>
        </w:rPr>
      </w:pPr>
    </w:p>
    <w:bookmarkEnd w:id="0"/>
    <w:p w:rsidR="00FD4A6E" w:rsidRDefault="00FD4A6E"/>
    <w:sectPr w:rsidR="00FD4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3D"/>
    <w:rsid w:val="00BC2977"/>
    <w:rsid w:val="00E4263D"/>
    <w:rsid w:val="00FD4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A6E"/>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A6E"/>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2020-11-16T16:01:00Z</dcterms:created>
  <dcterms:modified xsi:type="dcterms:W3CDTF">2020-11-16T16:02:00Z</dcterms:modified>
</cp:coreProperties>
</file>