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F65" w:rsidRPr="006A739C" w:rsidRDefault="00B03F65" w:rsidP="00B03F65">
      <w:pPr>
        <w:ind w:left="360"/>
        <w:rPr>
          <w:rFonts w:ascii="Arial Black" w:hAnsi="Arial Black"/>
          <w:b/>
          <w:bCs/>
          <w:color w:val="333333"/>
          <w:sz w:val="32"/>
          <w:szCs w:val="32"/>
          <w:shd w:val="clear" w:color="auto" w:fill="FFFFFF"/>
          <w:rtl/>
        </w:rPr>
      </w:pPr>
      <w:r w:rsidRPr="006A739C">
        <w:rPr>
          <w:rFonts w:ascii="Arial Black" w:hAnsi="Arial Black"/>
          <w:b/>
          <w:bCs/>
          <w:color w:val="333333"/>
          <w:sz w:val="32"/>
          <w:szCs w:val="32"/>
          <w:shd w:val="clear" w:color="auto" w:fill="FFFFFF"/>
          <w:rtl/>
        </w:rPr>
        <w:t>انتاج المحاصيل الحقلية      (601311)</w:t>
      </w:r>
    </w:p>
    <w:p w:rsidR="00B03F65" w:rsidRPr="00DC2C6E" w:rsidRDefault="00B03F65" w:rsidP="00B03F65">
      <w:pPr>
        <w:ind w:left="360"/>
        <w:jc w:val="both"/>
        <w:rPr>
          <w:rFonts w:ascii="Arial Black" w:hAnsi="Arial Black"/>
          <w:b/>
          <w:bCs/>
          <w:color w:val="333333"/>
          <w:sz w:val="28"/>
          <w:szCs w:val="28"/>
          <w:shd w:val="clear" w:color="auto" w:fill="FFFFFF"/>
        </w:rPr>
      </w:pPr>
      <w:r w:rsidRPr="00DC2C6E">
        <w:rPr>
          <w:rFonts w:ascii="Arial Black" w:hAnsi="Arial Black"/>
          <w:b/>
          <w:bCs/>
          <w:color w:val="333333"/>
          <w:sz w:val="28"/>
          <w:szCs w:val="28"/>
          <w:shd w:val="clear" w:color="auto" w:fill="FFFFFF"/>
          <w:rtl/>
        </w:rPr>
        <w:t>لتعليم الطلب المبادئ الأساسيه حول نشأة المحاصيل الحقلية وتطورها. وكذلك لمساعدته على فهم كافة الظروف البيئية والعمليات الحقليه التي تؤثر على نمو المحاصيل الحقلية و تطورها. وكيفية ادارة أهم المحاصيل الحقلية الرئيسية المختلفه (من بداية زراعتها ,نموها, تطورها, نضجها, حصادها , وعمليات ما بعد الحصاد).</w:t>
      </w:r>
    </w:p>
    <w:p w:rsidR="00E44187" w:rsidRDefault="00E44187" w:rsidP="00B03F65">
      <w:pPr>
        <w:autoSpaceDE w:val="0"/>
        <w:autoSpaceDN w:val="0"/>
        <w:bidi w:val="0"/>
        <w:adjustRightInd w:val="0"/>
        <w:spacing w:after="0"/>
        <w:jc w:val="both"/>
        <w:rPr>
          <w:rFonts w:ascii="Times New Roman" w:eastAsia="Times New Roman" w:hAnsi="Times New Roman" w:cs="Times New Roman"/>
          <w:b/>
          <w:bCs/>
          <w:sz w:val="32"/>
          <w:szCs w:val="32"/>
          <w:shd w:val="clear" w:color="auto" w:fill="FFFFFF"/>
        </w:rPr>
      </w:pPr>
    </w:p>
    <w:p w:rsidR="00E44187" w:rsidRDefault="00E44187" w:rsidP="00E44187">
      <w:pPr>
        <w:autoSpaceDE w:val="0"/>
        <w:autoSpaceDN w:val="0"/>
        <w:bidi w:val="0"/>
        <w:adjustRightInd w:val="0"/>
        <w:spacing w:after="0"/>
        <w:jc w:val="both"/>
        <w:rPr>
          <w:rFonts w:ascii="Times New Roman" w:eastAsia="Times New Roman" w:hAnsi="Times New Roman" w:cs="Times New Roman"/>
          <w:b/>
          <w:bCs/>
          <w:sz w:val="32"/>
          <w:szCs w:val="32"/>
          <w:shd w:val="clear" w:color="auto" w:fill="FFFFFF"/>
        </w:rPr>
      </w:pPr>
    </w:p>
    <w:p w:rsidR="00B03F65" w:rsidRPr="00B03F65" w:rsidRDefault="00B03F65" w:rsidP="00E44187">
      <w:pPr>
        <w:autoSpaceDE w:val="0"/>
        <w:autoSpaceDN w:val="0"/>
        <w:bidi w:val="0"/>
        <w:adjustRightInd w:val="0"/>
        <w:spacing w:after="0"/>
        <w:jc w:val="both"/>
        <w:rPr>
          <w:rFonts w:ascii="Times New Roman" w:eastAsia="Times New Roman" w:hAnsi="Times New Roman" w:cs="Times New Roman"/>
          <w:b/>
          <w:bCs/>
          <w:sz w:val="32"/>
          <w:szCs w:val="32"/>
          <w:shd w:val="clear" w:color="auto" w:fill="FFFFFF"/>
          <w:rtl/>
        </w:rPr>
      </w:pPr>
      <w:r w:rsidRPr="00B03F65">
        <w:rPr>
          <w:rFonts w:ascii="Times New Roman" w:eastAsia="Times New Roman" w:hAnsi="Times New Roman" w:cs="Times New Roman"/>
          <w:b/>
          <w:bCs/>
          <w:sz w:val="32"/>
          <w:szCs w:val="32"/>
          <w:shd w:val="clear" w:color="auto" w:fill="FFFFFF"/>
        </w:rPr>
        <w:t>Field Crops Production</w:t>
      </w:r>
      <w:r w:rsidRPr="00B03F65">
        <w:rPr>
          <w:rFonts w:ascii="Times New Roman" w:eastAsia="Times New Roman" w:hAnsi="Times New Roman" w:cs="Times New Roman"/>
          <w:b/>
          <w:bCs/>
          <w:sz w:val="32"/>
          <w:szCs w:val="32"/>
          <w:shd w:val="clear" w:color="auto" w:fill="FFFFFF"/>
          <w:rtl/>
        </w:rPr>
        <w:t xml:space="preserve">      </w:t>
      </w:r>
      <w:r w:rsidRPr="00B03F65">
        <w:rPr>
          <w:rFonts w:ascii="Times New Roman" w:eastAsia="Times New Roman" w:hAnsi="Times New Roman" w:cs="Times New Roman"/>
          <w:b/>
          <w:bCs/>
          <w:sz w:val="32"/>
          <w:szCs w:val="32"/>
          <w:shd w:val="clear" w:color="auto" w:fill="FFFFFF"/>
        </w:rPr>
        <w:t>(601311</w:t>
      </w:r>
      <w:r w:rsidRPr="00B03F65">
        <w:rPr>
          <w:rFonts w:ascii="Times New Roman" w:eastAsia="Times New Roman" w:hAnsi="Times New Roman" w:cs="Times New Roman"/>
          <w:b/>
          <w:bCs/>
          <w:sz w:val="32"/>
          <w:szCs w:val="32"/>
          <w:shd w:val="clear" w:color="auto" w:fill="FFFFFF"/>
          <w:rtl/>
        </w:rPr>
        <w:t>(</w:t>
      </w:r>
    </w:p>
    <w:p w:rsidR="00B03F65" w:rsidRPr="00B03F65" w:rsidRDefault="00B03F65" w:rsidP="00B03F65">
      <w:pPr>
        <w:autoSpaceDE w:val="0"/>
        <w:autoSpaceDN w:val="0"/>
        <w:bidi w:val="0"/>
        <w:adjustRightInd w:val="0"/>
        <w:spacing w:after="0"/>
        <w:jc w:val="both"/>
        <w:rPr>
          <w:rFonts w:ascii="Times New Roman" w:eastAsia="Times New Roman" w:hAnsi="Times New Roman" w:cs="Times New Roman"/>
          <w:b/>
          <w:bCs/>
          <w:sz w:val="28"/>
          <w:szCs w:val="28"/>
          <w:shd w:val="clear" w:color="auto" w:fill="FFFFFF"/>
        </w:rPr>
      </w:pPr>
      <w:r w:rsidRPr="00B03F65">
        <w:rPr>
          <w:rFonts w:ascii="Times New Roman" w:eastAsia="Times New Roman" w:hAnsi="Times New Roman" w:cs="Times New Roman"/>
          <w:b/>
          <w:bCs/>
          <w:sz w:val="28"/>
          <w:szCs w:val="28"/>
          <w:shd w:val="clear" w:color="auto" w:fill="FFFFFF"/>
        </w:rPr>
        <w:t>Teaching students the basic principles about the origin and development of field crops. As well as to help him understand all the environmental conditions and field processes that affects the growth and development of field crops. And how to manage the most important different main field crops (from the beginning</w:t>
      </w:r>
      <w:bookmarkStart w:id="0" w:name="_GoBack"/>
      <w:bookmarkEnd w:id="0"/>
      <w:r w:rsidRPr="00B03F65">
        <w:rPr>
          <w:rFonts w:ascii="Times New Roman" w:eastAsia="Times New Roman" w:hAnsi="Times New Roman" w:cs="Times New Roman"/>
          <w:b/>
          <w:bCs/>
          <w:sz w:val="28"/>
          <w:szCs w:val="28"/>
          <w:shd w:val="clear" w:color="auto" w:fill="FFFFFF"/>
        </w:rPr>
        <w:t xml:space="preserve"> of cultivation, growth, development, maturity, harvesting, and post-harvest operations.</w:t>
      </w:r>
    </w:p>
    <w:p w:rsidR="00B03F65" w:rsidRPr="00B03F65" w:rsidRDefault="00B03F65" w:rsidP="00B03F65">
      <w:pPr>
        <w:autoSpaceDE w:val="0"/>
        <w:autoSpaceDN w:val="0"/>
        <w:bidi w:val="0"/>
        <w:adjustRightInd w:val="0"/>
        <w:spacing w:after="0"/>
        <w:jc w:val="both"/>
        <w:rPr>
          <w:rFonts w:ascii="Times New Roman" w:eastAsia="Times New Roman" w:hAnsi="Times New Roman" w:cs="Times New Roman"/>
          <w:b/>
          <w:bCs/>
          <w:sz w:val="28"/>
          <w:szCs w:val="28"/>
          <w:shd w:val="clear" w:color="auto" w:fill="FFFFFF"/>
        </w:rPr>
      </w:pPr>
    </w:p>
    <w:p w:rsidR="00BC2977" w:rsidRPr="00B03F65" w:rsidRDefault="00BC2977"/>
    <w:sectPr w:rsidR="00BC2977" w:rsidRPr="00B03F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1CF"/>
    <w:rsid w:val="008A01CF"/>
    <w:rsid w:val="00B03F65"/>
    <w:rsid w:val="00BC2977"/>
    <w:rsid w:val="00E441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8FA1F4-5D4B-4BEC-ACEB-EFE9D0A5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F65"/>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2020-11-16T16:47:00Z</dcterms:created>
  <dcterms:modified xsi:type="dcterms:W3CDTF">2020-11-21T20:12:00Z</dcterms:modified>
</cp:coreProperties>
</file>