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3E" w:rsidRDefault="009C4C3E"/>
    <w:tbl>
      <w:tblPr>
        <w:bidiVisual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417"/>
        <w:gridCol w:w="2631"/>
      </w:tblGrid>
      <w:tr w:rsidR="00AA75AD" w:rsidRPr="00CC6B47" w:rsidTr="00360BF4">
        <w:trPr>
          <w:trHeight w:val="605"/>
        </w:trPr>
        <w:tc>
          <w:tcPr>
            <w:tcW w:w="1470" w:type="dxa"/>
            <w:shd w:val="clear" w:color="auto" w:fill="auto"/>
          </w:tcPr>
          <w:p w:rsidR="00AA75AD" w:rsidRPr="00CC6B47" w:rsidRDefault="00CA6287" w:rsidP="00B4346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60234</w:t>
            </w:r>
            <w:r w:rsidR="00B43464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0</w:t>
            </w:r>
          </w:p>
        </w:tc>
        <w:tc>
          <w:tcPr>
            <w:tcW w:w="5417" w:type="dxa"/>
            <w:shd w:val="clear" w:color="auto" w:fill="auto"/>
          </w:tcPr>
          <w:p w:rsidR="00AA75AD" w:rsidRPr="00CC6B47" w:rsidRDefault="00B43464" w:rsidP="00360BF4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بيئة الحيوان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3 ساعات معتمدة</w:t>
            </w:r>
          </w:p>
        </w:tc>
      </w:tr>
      <w:tr w:rsidR="00AA75AD" w:rsidRPr="00CC6B47" w:rsidTr="00AA75AD">
        <w:trPr>
          <w:trHeight w:val="1524"/>
        </w:trPr>
        <w:tc>
          <w:tcPr>
            <w:tcW w:w="1470" w:type="dxa"/>
            <w:shd w:val="clear" w:color="auto" w:fill="auto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</w:p>
        </w:tc>
        <w:tc>
          <w:tcPr>
            <w:tcW w:w="8048" w:type="dxa"/>
            <w:gridSpan w:val="2"/>
            <w:shd w:val="clear" w:color="auto" w:fill="auto"/>
          </w:tcPr>
          <w:p w:rsidR="00AA75AD" w:rsidRPr="00CC6B47" w:rsidRDefault="00B43464" w:rsidP="00360BF4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B43464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/>
              </w:rPr>
              <w:t>يغطي المساق مختلف البيئات و مواطن سكن الحيوانات المختلفة. كما سيغطي العلاقات بين الحيوانات والظروف البيئية المختلفة و تكيف الحيوانات معها.</w:t>
            </w:r>
          </w:p>
        </w:tc>
      </w:tr>
    </w:tbl>
    <w:p w:rsidR="00AA75AD" w:rsidRDefault="00AA75AD"/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610"/>
        <w:gridCol w:w="5400"/>
        <w:gridCol w:w="1525"/>
      </w:tblGrid>
      <w:tr w:rsidR="00AA75AD" w:rsidTr="007B20F1">
        <w:tc>
          <w:tcPr>
            <w:tcW w:w="2610" w:type="dxa"/>
          </w:tcPr>
          <w:p w:rsidR="00AA75AD" w:rsidRDefault="00CA6287" w:rsidP="00B43464">
            <w:pPr>
              <w:bidi w:val="0"/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60234</w:t>
            </w:r>
            <w:r w:rsidR="00B43464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5400" w:type="dxa"/>
          </w:tcPr>
          <w:p w:rsidR="00AA75AD" w:rsidRDefault="00B43464" w:rsidP="00AA75AD">
            <w:pPr>
              <w:bidi w:val="0"/>
            </w:pPr>
            <w:r w:rsidRPr="00B434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ANIMAL ECOLOGY</w:t>
            </w:r>
          </w:p>
        </w:tc>
        <w:tc>
          <w:tcPr>
            <w:tcW w:w="1525" w:type="dxa"/>
          </w:tcPr>
          <w:p w:rsidR="00AA75AD" w:rsidRDefault="00AA75AD" w:rsidP="00AA75AD">
            <w:pPr>
              <w:bidi w:val="0"/>
            </w:pPr>
            <w:r w:rsidRPr="007B20F1">
              <w:rPr>
                <w:rFonts w:ascii="Tahoma" w:hAnsi="Tahoma" w:cs="Tahoma"/>
                <w:b/>
                <w:bCs/>
                <w:sz w:val="18"/>
                <w:szCs w:val="18"/>
              </w:rPr>
              <w:t>3 Credit Hours</w:t>
            </w:r>
          </w:p>
        </w:tc>
      </w:tr>
      <w:tr w:rsidR="007B20F1" w:rsidTr="007B20F1">
        <w:tc>
          <w:tcPr>
            <w:tcW w:w="2610" w:type="dxa"/>
          </w:tcPr>
          <w:p w:rsidR="007B20F1" w:rsidRDefault="007B20F1" w:rsidP="00AA75AD">
            <w:pPr>
              <w:bidi w:val="0"/>
            </w:pPr>
          </w:p>
        </w:tc>
        <w:tc>
          <w:tcPr>
            <w:tcW w:w="6925" w:type="dxa"/>
            <w:gridSpan w:val="2"/>
          </w:tcPr>
          <w:p w:rsidR="00B43464" w:rsidRPr="00B43464" w:rsidRDefault="00B43464" w:rsidP="00B43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43464">
              <w:rPr>
                <w:rFonts w:ascii="Tahoma" w:hAnsi="Tahoma" w:cs="Tahoma"/>
                <w:b/>
                <w:bCs/>
                <w:sz w:val="18"/>
                <w:szCs w:val="18"/>
              </w:rPr>
              <w:t>This course covers the inter-relationship between animals and the environment in addition to the effect of animals on the environment and vice-versa. Diseases of animals resulting from environmental changes. (Prerequisite: 602201).</w:t>
            </w:r>
          </w:p>
          <w:p w:rsidR="007B20F1" w:rsidRPr="00CA6287" w:rsidRDefault="007B20F1" w:rsidP="00B43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AA75AD" w:rsidRDefault="00AA75AD" w:rsidP="00AA75AD">
      <w:pPr>
        <w:bidi w:val="0"/>
      </w:pPr>
    </w:p>
    <w:p w:rsidR="007B20F1" w:rsidRPr="00AA75AD" w:rsidRDefault="007B20F1" w:rsidP="007B20F1">
      <w:pPr>
        <w:bidi w:val="0"/>
      </w:pPr>
      <w:bookmarkStart w:id="0" w:name="_GoBack"/>
      <w:bookmarkEnd w:id="0"/>
    </w:p>
    <w:sectPr w:rsidR="007B20F1" w:rsidRPr="00AA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F2"/>
    <w:rsid w:val="007B20F1"/>
    <w:rsid w:val="009C4C3E"/>
    <w:rsid w:val="00AA75AD"/>
    <w:rsid w:val="00B43464"/>
    <w:rsid w:val="00BF0EF2"/>
    <w:rsid w:val="00C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1AFCF-814C-4CF6-A4AD-ADF4039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D"/>
    <w:pPr>
      <w:bidi/>
      <w:spacing w:after="200" w:line="276" w:lineRule="auto"/>
    </w:pPr>
    <w:rPr>
      <w:lang w:bidi="ar-J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2020-11-17T06:57:00Z</dcterms:created>
  <dcterms:modified xsi:type="dcterms:W3CDTF">2020-11-17T08:02:00Z</dcterms:modified>
</cp:coreProperties>
</file>