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85" w:rsidRPr="00644A85" w:rsidRDefault="00644A85" w:rsidP="00644A85">
      <w:pPr>
        <w:bidi/>
        <w:rPr>
          <w:rFonts w:asciiTheme="minorBidi" w:hAnsiTheme="minorBidi"/>
          <w:b/>
          <w:bCs/>
          <w:sz w:val="24"/>
          <w:szCs w:val="24"/>
          <w:rtl/>
        </w:rPr>
      </w:pPr>
      <w:r>
        <w:rPr>
          <w:rFonts w:asciiTheme="minorBidi" w:hAnsiTheme="minorBidi" w:hint="cs"/>
          <w:b/>
          <w:bCs/>
          <w:sz w:val="24"/>
          <w:szCs w:val="24"/>
          <w:rtl/>
        </w:rPr>
        <w:t xml:space="preserve">603206 </w:t>
      </w:r>
      <w:r w:rsidRPr="00644A85">
        <w:rPr>
          <w:rFonts w:asciiTheme="minorBidi" w:hAnsiTheme="minorBidi"/>
          <w:b/>
          <w:bCs/>
          <w:sz w:val="24"/>
          <w:szCs w:val="24"/>
          <w:rtl/>
        </w:rPr>
        <w:t>الاقتصاد الكلي/لطلبة اقتصاد وارشاد</w:t>
      </w:r>
      <w:r w:rsidRPr="00644A85">
        <w:rPr>
          <w:rFonts w:asciiTheme="minorBidi" w:hAnsiTheme="minorBidi"/>
          <w:b/>
          <w:bCs/>
          <w:sz w:val="24"/>
          <w:szCs w:val="24"/>
        </w:rPr>
        <w:tab/>
      </w:r>
    </w:p>
    <w:p w:rsidR="00644A85" w:rsidRDefault="00644A85" w:rsidP="00644A85">
      <w:pPr>
        <w:bidi/>
        <w:jc w:val="both"/>
        <w:rPr>
          <w:rtl/>
        </w:rPr>
      </w:pPr>
      <w:bookmarkStart w:id="0" w:name="_GoBack"/>
      <w:bookmarkEnd w:id="0"/>
      <w:r w:rsidRPr="00644A85">
        <w:rPr>
          <w:rFonts w:cs="Arial"/>
          <w:sz w:val="24"/>
          <w:szCs w:val="24"/>
          <w:rtl/>
        </w:rPr>
        <w:t>يغطي هذا المساق أهم المفاهيم الأساسية المتعلقة بالاقتصاد الكلي من حيث الاقتصاد القومي واقتصاد الدولة من حسابات الدخل القومي، والسياسات المالية والنقدية للحكومات والادوات المستعملة للسيطرة على ذلك بما فيه البنوك المركزية وأسعار الفائدة. وكذلك الاقتصاد الدولي والتعاملات الدولية</w:t>
      </w:r>
      <w:r w:rsidRPr="00644A85">
        <w:t>.</w:t>
      </w:r>
    </w:p>
    <w:p w:rsidR="00644A85" w:rsidRPr="00644A85" w:rsidRDefault="00644A85" w:rsidP="00644A85">
      <w:pPr>
        <w:spacing w:after="0"/>
        <w:jc w:val="both"/>
        <w:rPr>
          <w:rFonts w:asciiTheme="majorBidi" w:hAnsiTheme="majorBidi" w:cstheme="majorBidi"/>
          <w:b/>
          <w:bCs/>
          <w:sz w:val="24"/>
          <w:szCs w:val="24"/>
          <w:rtl/>
        </w:rPr>
      </w:pPr>
      <w:r w:rsidRPr="00644A85">
        <w:rPr>
          <w:rFonts w:asciiTheme="majorBidi" w:hAnsiTheme="majorBidi" w:cstheme="majorBidi"/>
          <w:b/>
          <w:bCs/>
          <w:sz w:val="24"/>
          <w:szCs w:val="24"/>
        </w:rPr>
        <w:t>603206</w:t>
      </w:r>
      <w:r>
        <w:rPr>
          <w:rFonts w:asciiTheme="majorBidi" w:hAnsiTheme="majorBidi" w:cstheme="majorBidi" w:hint="cs"/>
          <w:b/>
          <w:bCs/>
          <w:sz w:val="24"/>
          <w:szCs w:val="24"/>
          <w:rtl/>
        </w:rPr>
        <w:t xml:space="preserve"> </w:t>
      </w:r>
      <w:r w:rsidRPr="00644A85">
        <w:rPr>
          <w:rFonts w:asciiTheme="majorBidi" w:hAnsiTheme="majorBidi" w:cstheme="majorBidi"/>
          <w:b/>
          <w:bCs/>
          <w:sz w:val="24"/>
          <w:szCs w:val="24"/>
        </w:rPr>
        <w:t>MACROECONOMICS</w:t>
      </w:r>
    </w:p>
    <w:p w:rsidR="00020A61" w:rsidRPr="00644A85" w:rsidRDefault="00644A85" w:rsidP="00644A85">
      <w:pPr>
        <w:spacing w:after="0"/>
        <w:jc w:val="both"/>
        <w:rPr>
          <w:rFonts w:asciiTheme="majorBidi" w:hAnsiTheme="majorBidi" w:cstheme="majorBidi"/>
          <w:sz w:val="24"/>
          <w:szCs w:val="24"/>
        </w:rPr>
      </w:pPr>
      <w:r w:rsidRPr="00644A85">
        <w:rPr>
          <w:rFonts w:asciiTheme="majorBidi" w:hAnsiTheme="majorBidi" w:cstheme="majorBidi"/>
          <w:sz w:val="24"/>
          <w:szCs w:val="24"/>
        </w:rPr>
        <w:t>This course covers the most basic concepts related to macroeconomics in terms of the national economy and the state economy from the national income accounts, the fiscal and monetary policies of the governments and the tools used to control this, including the central banks and interest rates. As well as the international economy and international transactions.</w:t>
      </w:r>
    </w:p>
    <w:sectPr w:rsidR="00020A61" w:rsidRPr="00644A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85"/>
    <w:rsid w:val="00020A61"/>
    <w:rsid w:val="00644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53A1E-9A7D-4547-83BC-65D06B07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2020-11-17T13:13:00Z</dcterms:created>
  <dcterms:modified xsi:type="dcterms:W3CDTF">2020-11-17T13:15:00Z</dcterms:modified>
</cp:coreProperties>
</file>