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4A1" w:rsidRPr="006674A1" w:rsidRDefault="006674A1" w:rsidP="006674A1">
      <w:pPr>
        <w:bidi/>
        <w:spacing w:after="0"/>
        <w:jc w:val="both"/>
        <w:rPr>
          <w:rFonts w:cs="Arial"/>
          <w:b/>
          <w:bCs/>
          <w:sz w:val="24"/>
          <w:szCs w:val="24"/>
          <w:rtl/>
        </w:rPr>
      </w:pPr>
      <w:bookmarkStart w:id="0" w:name="_GoBack"/>
      <w:r w:rsidRPr="006674A1">
        <w:rPr>
          <w:rFonts w:cs="Arial"/>
          <w:b/>
          <w:bCs/>
          <w:sz w:val="24"/>
          <w:szCs w:val="24"/>
          <w:rtl/>
        </w:rPr>
        <w:t>603410</w:t>
      </w:r>
      <w:r w:rsidRPr="006674A1">
        <w:rPr>
          <w:rFonts w:cs="Arial" w:hint="cs"/>
          <w:b/>
          <w:bCs/>
          <w:sz w:val="24"/>
          <w:szCs w:val="24"/>
          <w:rtl/>
        </w:rPr>
        <w:t xml:space="preserve">  </w:t>
      </w:r>
      <w:r w:rsidRPr="006674A1">
        <w:rPr>
          <w:rFonts w:cs="Arial"/>
          <w:b/>
          <w:bCs/>
          <w:sz w:val="24"/>
          <w:szCs w:val="24"/>
          <w:rtl/>
        </w:rPr>
        <w:t>ادارة المخاطر الزراعية</w:t>
      </w:r>
    </w:p>
    <w:bookmarkEnd w:id="0"/>
    <w:p w:rsidR="006674A1" w:rsidRPr="006674A1" w:rsidRDefault="006674A1" w:rsidP="006674A1">
      <w:pPr>
        <w:bidi/>
        <w:spacing w:after="0"/>
        <w:jc w:val="both"/>
        <w:rPr>
          <w:rFonts w:cs="Arial"/>
          <w:sz w:val="24"/>
          <w:szCs w:val="24"/>
          <w:rtl/>
        </w:rPr>
      </w:pPr>
      <w:r w:rsidRPr="006674A1">
        <w:rPr>
          <w:rFonts w:cs="Arial"/>
          <w:sz w:val="24"/>
          <w:szCs w:val="24"/>
          <w:rtl/>
        </w:rPr>
        <w:t>يعمل المقرر على توضيح المقصود بالمخاطر الزراعية والمقصود بإدارة المخاطر الزراعية، وبيان أنواعها وتحديد أهم الاستراتيجيات والطرق والاساليب التي يمكن من خلالها تفادي الاثار الناجمة عنها وكيفية تحديد مستوى هذه المخاطر للتفاعل معها حسب مستواها، كما يهدف المساق كذلك الى بيان كيفية تحديد خطة ادارة المخاطر الزراعية حسب نوع هذه المخاطر.</w:t>
      </w:r>
      <w:r w:rsidRPr="006674A1">
        <w:rPr>
          <w:rFonts w:cs="Arial"/>
          <w:sz w:val="24"/>
          <w:szCs w:val="24"/>
          <w:rtl/>
        </w:rPr>
        <w:tab/>
      </w:r>
    </w:p>
    <w:p w:rsidR="006674A1" w:rsidRPr="006674A1" w:rsidRDefault="006674A1" w:rsidP="006674A1">
      <w:pPr>
        <w:spacing w:after="0"/>
        <w:jc w:val="both"/>
        <w:rPr>
          <w:rFonts w:asciiTheme="majorBidi" w:hAnsiTheme="majorBidi" w:cstheme="majorBidi"/>
          <w:b/>
          <w:bCs/>
          <w:sz w:val="24"/>
          <w:szCs w:val="24"/>
          <w:rtl/>
        </w:rPr>
      </w:pPr>
      <w:r w:rsidRPr="006674A1">
        <w:rPr>
          <w:rFonts w:asciiTheme="majorBidi" w:hAnsiTheme="majorBidi" w:cstheme="majorBidi"/>
          <w:b/>
          <w:bCs/>
          <w:sz w:val="24"/>
          <w:szCs w:val="24"/>
        </w:rPr>
        <w:t>603410</w:t>
      </w:r>
      <w:r w:rsidRPr="006674A1">
        <w:rPr>
          <w:rFonts w:asciiTheme="majorBidi" w:hAnsiTheme="majorBidi" w:cstheme="majorBidi" w:hint="cs"/>
          <w:b/>
          <w:bCs/>
          <w:sz w:val="24"/>
          <w:szCs w:val="24"/>
          <w:rtl/>
        </w:rPr>
        <w:t xml:space="preserve"> </w:t>
      </w:r>
      <w:r w:rsidRPr="006674A1">
        <w:rPr>
          <w:rFonts w:asciiTheme="majorBidi" w:hAnsiTheme="majorBidi" w:cstheme="majorBidi"/>
          <w:b/>
          <w:bCs/>
          <w:sz w:val="24"/>
          <w:szCs w:val="24"/>
        </w:rPr>
        <w:t>AGRICULTURAL RISK MANAGEMENT</w:t>
      </w:r>
    </w:p>
    <w:p w:rsidR="00020A61" w:rsidRPr="006674A1" w:rsidRDefault="006674A1" w:rsidP="006674A1">
      <w:pPr>
        <w:spacing w:after="0"/>
        <w:jc w:val="both"/>
        <w:rPr>
          <w:rFonts w:asciiTheme="majorBidi" w:hAnsiTheme="majorBidi" w:cstheme="majorBidi"/>
          <w:sz w:val="24"/>
          <w:szCs w:val="24"/>
        </w:rPr>
      </w:pPr>
      <w:r w:rsidRPr="006674A1">
        <w:rPr>
          <w:rFonts w:asciiTheme="majorBidi" w:hAnsiTheme="majorBidi" w:cstheme="majorBidi"/>
          <w:sz w:val="24"/>
          <w:szCs w:val="24"/>
        </w:rPr>
        <w:t>The course aims at clarifying the purpose of the agricultural risks, which is meant to manage agricultural risks, to identify their types, to identify the most important strategies, methods and methods by which the effects can be avoided and how to determine the level of these risks to interact with them according to their level. Type these risks</w:t>
      </w:r>
      <w:r w:rsidRPr="006674A1">
        <w:rPr>
          <w:rFonts w:asciiTheme="majorBidi" w:hAnsiTheme="majorBidi" w:cstheme="majorBidi"/>
          <w:sz w:val="24"/>
          <w:szCs w:val="24"/>
          <w:rtl/>
        </w:rPr>
        <w:t>.</w:t>
      </w:r>
    </w:p>
    <w:sectPr w:rsidR="00020A61" w:rsidRPr="006674A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A1"/>
    <w:rsid w:val="00020A61"/>
    <w:rsid w:val="00667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4A65B7-C959-4E2E-A0E6-167453189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2020-11-17T14:46:00Z</dcterms:created>
  <dcterms:modified xsi:type="dcterms:W3CDTF">2020-11-17T14:48:00Z</dcterms:modified>
</cp:coreProperties>
</file>