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E91C" w14:textId="77777777" w:rsidR="00A87A36" w:rsidRPr="00755744" w:rsidRDefault="00A87A36" w:rsidP="00A87A36">
      <w:pPr>
        <w:tabs>
          <w:tab w:val="right" w:pos="46"/>
        </w:tabs>
        <w:ind w:left="-44"/>
        <w:rPr>
          <w:b/>
          <w:bCs/>
          <w:u w:val="single"/>
          <w:rtl/>
        </w:rPr>
      </w:pPr>
      <w:r w:rsidRPr="00755744">
        <w:rPr>
          <w:b/>
          <w:bCs/>
          <w:u w:val="single"/>
          <w:rtl/>
        </w:rPr>
        <w:t>0901403</w:t>
      </w:r>
      <w:r w:rsidRPr="00755744">
        <w:rPr>
          <w:rtl/>
        </w:rPr>
        <w:t xml:space="preserve"> </w:t>
      </w:r>
      <w:r>
        <w:rPr>
          <w:rFonts w:hint="cs"/>
          <w:rtl/>
        </w:rPr>
        <w:t xml:space="preserve">  </w:t>
      </w:r>
      <w:r w:rsidRPr="00755744">
        <w:rPr>
          <w:rtl/>
        </w:rPr>
        <w:t xml:space="preserve"> </w:t>
      </w:r>
      <w:r w:rsidRPr="00755744">
        <w:rPr>
          <w:b/>
          <w:bCs/>
          <w:u w:val="single"/>
          <w:rtl/>
        </w:rPr>
        <w:t>خرسانة مسلحة (1) (ثلاث ساعات معتمدة)</w:t>
      </w:r>
    </w:p>
    <w:p w14:paraId="2967900B" w14:textId="77777777" w:rsidR="00A87A36" w:rsidRPr="00755744" w:rsidRDefault="00A87A36" w:rsidP="00A87A36">
      <w:pPr>
        <w:tabs>
          <w:tab w:val="right" w:pos="1080"/>
        </w:tabs>
        <w:ind w:left="1080"/>
        <w:jc w:val="both"/>
        <w:rPr>
          <w:rtl/>
        </w:rPr>
      </w:pPr>
      <w:r w:rsidRPr="00755744">
        <w:rPr>
          <w:rtl/>
        </w:rPr>
        <w:t xml:space="preserve">مقدمة للمواد المستخدمة، تحليل وتصميم الانعطاف للجوائز ذات المقاطع المستطيلة والتي على شكل حرف </w:t>
      </w:r>
      <w:r w:rsidRPr="00755744">
        <w:t>T</w:t>
      </w:r>
      <w:r w:rsidRPr="00755744">
        <w:rPr>
          <w:rtl/>
        </w:rPr>
        <w:t>، ايجاد التسليح الطولي في المقاطع المختلفة للجائز عندما يكون احادي او ثنائي التسليح، دراسة قوى القص وكيفية مقاومة الشد القطري بالجوائز، دراسة قوة التماسك بين قضبان التسليح والخرسانه وتحديد نهايات هذه القضبان، تحليل وتصميم بلاطات الأسقف المصمته والمستنده على أحرفها الخارجية، تصميم الأعمدة القصيرة والعناصر الخرسانية المعرضة لاحمال ضاغطة وعزوم انحناء.</w:t>
      </w:r>
    </w:p>
    <w:p w14:paraId="050DCAAB" w14:textId="77777777" w:rsidR="00A87A36" w:rsidRPr="00755744" w:rsidRDefault="00A87A36" w:rsidP="00A87A36">
      <w:pPr>
        <w:tabs>
          <w:tab w:val="right" w:pos="1080"/>
        </w:tabs>
        <w:ind w:left="1080"/>
        <w:rPr>
          <w:u w:val="single"/>
          <w:rtl/>
        </w:rPr>
      </w:pPr>
      <w:r w:rsidRPr="00755744">
        <w:rPr>
          <w:u w:val="single"/>
          <w:rtl/>
        </w:rPr>
        <w:t xml:space="preserve">المتطلب السابق </w:t>
      </w:r>
      <w:r>
        <w:rPr>
          <w:rFonts w:hint="cs"/>
          <w:u w:val="single"/>
          <w:rtl/>
        </w:rPr>
        <w:t>0901304</w:t>
      </w:r>
    </w:p>
    <w:p w14:paraId="3CAE9356" w14:textId="77777777" w:rsidR="00A87A36" w:rsidRDefault="00A87A36">
      <w:bookmarkStart w:id="0" w:name="_GoBack"/>
      <w:bookmarkEnd w:id="0"/>
    </w:p>
    <w:sectPr w:rsidR="00A87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6"/>
    <w:rsid w:val="00A87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294D"/>
  <w15:chartTrackingRefBased/>
  <w15:docId w15:val="{A2B0E4B8-4D51-4B93-B4E2-5B3715A5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A36"/>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2018-12-30T18:03:00Z</dcterms:created>
  <dcterms:modified xsi:type="dcterms:W3CDTF">2018-12-30T18:03:00Z</dcterms:modified>
</cp:coreProperties>
</file>