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5F" w:rsidRPr="0054505F" w:rsidRDefault="0054505F" w:rsidP="0054505F">
      <w:pPr>
        <w:bidi w:val="0"/>
        <w:spacing w:after="0" w:line="240" w:lineRule="auto"/>
        <w:jc w:val="both"/>
        <w:rPr>
          <w:rFonts w:ascii="Times New Roman" w:eastAsia="Times New Roman" w:hAnsi="Times New Roman" w:cs="Times New Roman"/>
          <w:color w:val="0000FF"/>
          <w:sz w:val="28"/>
          <w:szCs w:val="28"/>
          <w:u w:val="single"/>
        </w:rPr>
      </w:pPr>
      <w:r w:rsidRPr="0054505F">
        <w:rPr>
          <w:rFonts w:ascii="Times New Roman" w:eastAsia="Times New Roman" w:hAnsi="Times New Roman" w:cs="Times New Roman"/>
          <w:b/>
          <w:bCs/>
          <w:color w:val="0000FF"/>
          <w:sz w:val="28"/>
          <w:szCs w:val="28"/>
          <w:u w:val="single"/>
        </w:rPr>
        <w:t>Discourse Analysis</w:t>
      </w:r>
      <w:r w:rsidRPr="0054505F">
        <w:rPr>
          <w:rFonts w:ascii="Times New Roman" w:eastAsia="Times New Roman" w:hAnsi="Times New Roman" w:cs="Times New Roman"/>
          <w:color w:val="0000FF"/>
          <w:sz w:val="28"/>
          <w:szCs w:val="28"/>
          <w:u w:val="single"/>
        </w:rPr>
        <w:t xml:space="preserve"> </w:t>
      </w:r>
    </w:p>
    <w:p w:rsidR="0054505F" w:rsidRPr="0054505F" w:rsidRDefault="0054505F" w:rsidP="0054505F">
      <w:pPr>
        <w:bidi w:val="0"/>
        <w:spacing w:after="0" w:line="240" w:lineRule="auto"/>
        <w:jc w:val="both"/>
        <w:rPr>
          <w:rFonts w:ascii="Times New Roman" w:eastAsia="Times New Roman" w:hAnsi="Times New Roman" w:cs="Times New Roman"/>
          <w:color w:val="0000FF"/>
          <w:sz w:val="28"/>
          <w:szCs w:val="28"/>
          <w:u w:val="single"/>
        </w:rPr>
      </w:pPr>
    </w:p>
    <w:p w:rsidR="0054505F" w:rsidRPr="0054505F" w:rsidRDefault="0054505F" w:rsidP="0054505F">
      <w:pPr>
        <w:bidi w:val="0"/>
        <w:spacing w:after="0" w:line="240" w:lineRule="auto"/>
        <w:jc w:val="both"/>
        <w:rPr>
          <w:rFonts w:ascii="Times New Roman" w:eastAsia="Times New Roman" w:hAnsi="Times New Roman" w:cs="Times New Roman"/>
          <w:sz w:val="28"/>
          <w:szCs w:val="28"/>
        </w:rPr>
      </w:pPr>
      <w:r w:rsidRPr="0054505F">
        <w:rPr>
          <w:rFonts w:ascii="Times New Roman" w:eastAsia="Times New Roman" w:hAnsi="Times New Roman" w:cs="Times New Roman"/>
          <w:sz w:val="28"/>
          <w:szCs w:val="28"/>
        </w:rPr>
        <w:t>The course investigates the ways language is used and meanings generated and organized in written and spoken texts, taking into account the social contexts of production and processing. Students will be taught how to explore ways in which their theoretical knowledge can be put into action in order to develop discourse skills.</w:t>
      </w:r>
    </w:p>
    <w:p w:rsidR="0054505F" w:rsidRPr="0054505F" w:rsidRDefault="0054505F" w:rsidP="0054505F">
      <w:pPr>
        <w:jc w:val="both"/>
        <w:rPr>
          <w:rFonts w:ascii="Microsoft Sans Serif" w:eastAsia="Times New Roman" w:hAnsi="Microsoft Sans Serif" w:cs="Microsoft Sans Serif"/>
          <w:b/>
          <w:bCs/>
          <w:sz w:val="28"/>
          <w:szCs w:val="28"/>
          <w:u w:val="single"/>
        </w:rPr>
      </w:pPr>
      <w:r w:rsidRPr="0054505F">
        <w:rPr>
          <w:rFonts w:ascii="Microsoft Sans Serif" w:eastAsia="Times New Roman" w:hAnsi="Microsoft Sans Serif" w:cs="Microsoft Sans Serif"/>
          <w:b/>
          <w:bCs/>
          <w:sz w:val="28"/>
          <w:szCs w:val="28"/>
          <w:u w:val="single"/>
          <w:rtl/>
        </w:rPr>
        <w:t>تحليل الخطاب</w:t>
      </w:r>
    </w:p>
    <w:p w:rsidR="00EE6691" w:rsidRDefault="0054505F" w:rsidP="0054505F">
      <w:r w:rsidRPr="0054505F">
        <w:rPr>
          <w:rFonts w:ascii="Microsoft Sans Serif" w:eastAsia="Times New Roman" w:hAnsi="Microsoft Sans Serif" w:cs="Microsoft Sans Serif"/>
          <w:sz w:val="28"/>
          <w:szCs w:val="28"/>
          <w:rtl/>
        </w:rPr>
        <w:t>يتعمق هذا المساق في استخدام اللغة والمعاني المتولدة والمنظمة في النصوص المكتوبة والمنطوقة، مع الأخذ في الاعتبار السياقات الاجتماعية لأنتاجها ومعالجتها. وسيتم تدريس الطلاب كيفية استكشاف السبل التي يمكن من خلالها وضع معارفهم النظرية إلى أفعال من أجل تطوير مهارات الخطاب لديهم.</w:t>
      </w:r>
      <w:bookmarkStart w:id="0" w:name="_GoBack"/>
      <w:bookmarkEnd w:id="0"/>
    </w:p>
    <w:sectPr w:rsidR="00EE669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AF"/>
    <w:rsid w:val="0054505F"/>
    <w:rsid w:val="007353C5"/>
    <w:rsid w:val="00A41BAF"/>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2020-11-26T07:03:00Z</dcterms:created>
  <dcterms:modified xsi:type="dcterms:W3CDTF">2020-11-26T07:03:00Z</dcterms:modified>
</cp:coreProperties>
</file>