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B9" w:rsidRDefault="001454B9" w:rsidP="001454B9">
      <w:pPr>
        <w:pStyle w:val="NoSpacing"/>
        <w:jc w:val="center"/>
        <w:rPr>
          <w:rFonts w:asciiTheme="majorBidi" w:hAnsiTheme="majorBidi" w:cstheme="majorBidi"/>
          <w:sz w:val="52"/>
          <w:szCs w:val="52"/>
        </w:rPr>
      </w:pPr>
      <w:r>
        <w:rPr>
          <w:rFonts w:asciiTheme="majorBidi" w:hAnsiTheme="majorBidi" w:cstheme="majorBidi"/>
          <w:bCs/>
          <w:sz w:val="40"/>
          <w:szCs w:val="40"/>
        </w:rPr>
        <w:t>Jerash University</w:t>
      </w:r>
    </w:p>
    <w:p w:rsidR="001454B9" w:rsidRDefault="001454B9" w:rsidP="001454B9">
      <w:pPr>
        <w:pStyle w:val="NoSpacing"/>
        <w:rPr>
          <w:rFonts w:asciiTheme="majorBidi" w:hAnsiTheme="majorBidi" w:cstheme="majorBidi"/>
        </w:rPr>
      </w:pPr>
    </w:p>
    <w:p w:rsidR="001454B9" w:rsidRDefault="001454B9" w:rsidP="001454B9">
      <w:pPr>
        <w:pStyle w:val="NoSpacing"/>
        <w:jc w:val="center"/>
        <w:rPr>
          <w:rFonts w:asciiTheme="majorBidi" w:hAnsiTheme="majorBidi" w:cstheme="majorBidi"/>
          <w:b/>
          <w:sz w:val="28"/>
          <w:szCs w:val="28"/>
        </w:rPr>
      </w:pPr>
      <w:r>
        <w:rPr>
          <w:rFonts w:asciiTheme="majorBidi" w:hAnsiTheme="majorBidi" w:cstheme="majorBidi"/>
          <w:b/>
          <w:sz w:val="28"/>
          <w:szCs w:val="28"/>
        </w:rPr>
        <w:t>Course Syllabus</w:t>
      </w:r>
    </w:p>
    <w:p w:rsidR="001454B9" w:rsidRDefault="001454B9" w:rsidP="001454B9">
      <w:pPr>
        <w:pStyle w:val="NoSpacing"/>
        <w:jc w:val="center"/>
        <w:rPr>
          <w:rFonts w:asciiTheme="majorBidi" w:hAnsiTheme="majorBidi" w:cstheme="majorBidi"/>
          <w:b/>
          <w:sz w:val="28"/>
          <w:szCs w:val="28"/>
        </w:rPr>
      </w:pPr>
      <w:r>
        <w:rPr>
          <w:rFonts w:asciiTheme="majorBidi" w:hAnsiTheme="majorBidi" w:cstheme="majorBidi"/>
          <w:b/>
          <w:sz w:val="28"/>
          <w:szCs w:val="28"/>
        </w:rPr>
        <w:t xml:space="preserve">Literary Studies in Depth </w:t>
      </w:r>
    </w:p>
    <w:p w:rsidR="001454B9" w:rsidRDefault="00417846" w:rsidP="001454B9">
      <w:pPr>
        <w:pStyle w:val="NoSpacing"/>
        <w:jc w:val="center"/>
        <w:rPr>
          <w:rFonts w:asciiTheme="majorBidi" w:hAnsiTheme="majorBidi" w:cstheme="majorBidi"/>
        </w:rPr>
      </w:pPr>
      <w:r>
        <w:rPr>
          <w:rFonts w:asciiTheme="majorBidi" w:hAnsiTheme="majorBidi" w:cstheme="majorBidi"/>
          <w:b/>
          <w:sz w:val="28"/>
          <w:szCs w:val="28"/>
        </w:rPr>
        <w:t>2020-2021</w:t>
      </w:r>
    </w:p>
    <w:p w:rsidR="001454B9" w:rsidRDefault="001454B9" w:rsidP="001454B9">
      <w:pPr>
        <w:pStyle w:val="NoSpacing"/>
        <w:rPr>
          <w:rFonts w:asciiTheme="majorBidi" w:hAnsiTheme="majorBidi" w:cstheme="majorBidi"/>
        </w:rPr>
      </w:pPr>
    </w:p>
    <w:p w:rsidR="001454B9" w:rsidRDefault="001454B9" w:rsidP="001454B9">
      <w:pPr>
        <w:pStyle w:val="NoSpacing"/>
        <w:rPr>
          <w:rFonts w:asciiTheme="majorBidi" w:hAnsiTheme="majorBidi" w:cstheme="majorBidi"/>
        </w:rPr>
      </w:pPr>
    </w:p>
    <w:p w:rsidR="001454B9" w:rsidRDefault="001454B9" w:rsidP="001454B9">
      <w:pPr>
        <w:pStyle w:val="NoSpacing"/>
        <w:rPr>
          <w:rFonts w:asciiTheme="majorBidi" w:hAnsiTheme="majorBidi" w:cstheme="majorBidi"/>
        </w:rPr>
      </w:pPr>
      <w:bookmarkStart w:id="0" w:name="_GoBack"/>
      <w:bookmarkEnd w:id="0"/>
    </w:p>
    <w:p w:rsidR="001454B9" w:rsidRDefault="001454B9" w:rsidP="001454B9">
      <w:pPr>
        <w:pStyle w:val="NoSpacing"/>
        <w:rPr>
          <w:rFonts w:asciiTheme="majorBidi" w:hAnsiTheme="majorBidi" w:cstheme="majorBidi"/>
          <w:lang w:bidi="ar-JO"/>
        </w:rPr>
      </w:pPr>
    </w:p>
    <w:p w:rsidR="001454B9" w:rsidRDefault="001454B9" w:rsidP="001454B9">
      <w:pPr>
        <w:pStyle w:val="NoSpacing"/>
        <w:rPr>
          <w:rFonts w:asciiTheme="majorBidi" w:hAnsiTheme="majorBidi" w:cstheme="majorBidi"/>
          <w:b/>
          <w:sz w:val="24"/>
          <w:szCs w:val="24"/>
        </w:rPr>
      </w:pPr>
      <w:r>
        <w:rPr>
          <w:rFonts w:asciiTheme="majorBidi" w:hAnsiTheme="majorBidi" w:cstheme="majorBidi"/>
          <w:b/>
          <w:sz w:val="24"/>
          <w:szCs w:val="24"/>
        </w:rPr>
        <w:t>Course/Instructor Information</w:t>
      </w:r>
    </w:p>
    <w:p w:rsidR="001454B9" w:rsidRDefault="001454B9" w:rsidP="001454B9">
      <w:pPr>
        <w:pStyle w:val="NoSpacing"/>
        <w:rPr>
          <w:rFonts w:asciiTheme="majorBidi" w:hAnsiTheme="majorBidi" w:cstheme="majorBidi"/>
        </w:rPr>
      </w:pPr>
    </w:p>
    <w:p w:rsidR="001454B9" w:rsidRDefault="001454B9" w:rsidP="001454B9">
      <w:pPr>
        <w:pStyle w:val="NoSpacing"/>
        <w:rPr>
          <w:rFonts w:asciiTheme="majorBidi" w:hAnsiTheme="majorBidi" w:cstheme="majorBidi"/>
        </w:rPr>
      </w:pPr>
    </w:p>
    <w:p w:rsidR="001454B9" w:rsidRDefault="001454B9" w:rsidP="001454B9">
      <w:pPr>
        <w:pStyle w:val="NoSpacing"/>
        <w:rPr>
          <w:rFonts w:asciiTheme="majorBidi" w:hAnsiTheme="majorBidi" w:cstheme="majorBidi"/>
          <w:bCs/>
          <w:sz w:val="24"/>
          <w:szCs w:val="24"/>
        </w:rPr>
      </w:pPr>
      <w:r>
        <w:rPr>
          <w:rFonts w:asciiTheme="majorBidi" w:hAnsiTheme="majorBidi" w:cstheme="majorBidi"/>
          <w:sz w:val="24"/>
          <w:szCs w:val="24"/>
        </w:rPr>
        <w:t>Course Code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Pr>
          <w:rFonts w:asciiTheme="majorBidi" w:hAnsiTheme="majorBidi" w:cstheme="majorBidi"/>
          <w:bCs/>
          <w:sz w:val="28"/>
          <w:szCs w:val="28"/>
        </w:rPr>
        <w:t>(0102715)</w:t>
      </w:r>
    </w:p>
    <w:p w:rsidR="001454B9" w:rsidRDefault="001454B9" w:rsidP="001454B9">
      <w:pPr>
        <w:pStyle w:val="NoSpacing"/>
        <w:rPr>
          <w:rFonts w:asciiTheme="majorBidi" w:hAnsiTheme="majorBidi" w:cstheme="majorBidi"/>
          <w:sz w:val="24"/>
          <w:szCs w:val="24"/>
        </w:rPr>
      </w:pPr>
      <w:r>
        <w:rPr>
          <w:rFonts w:asciiTheme="majorBidi" w:hAnsiTheme="majorBidi" w:cstheme="majorBidi"/>
          <w:sz w:val="24"/>
          <w:szCs w:val="24"/>
        </w:rPr>
        <w:t>Course Title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Literary studies in Depth</w:t>
      </w:r>
    </w:p>
    <w:p w:rsidR="001454B9" w:rsidRDefault="001454B9" w:rsidP="001454B9">
      <w:pPr>
        <w:pStyle w:val="NoSpacing"/>
        <w:rPr>
          <w:rFonts w:asciiTheme="majorBidi" w:hAnsiTheme="majorBidi" w:cstheme="majorBidi"/>
          <w:sz w:val="24"/>
          <w:szCs w:val="24"/>
        </w:rPr>
      </w:pPr>
      <w:r>
        <w:rPr>
          <w:rFonts w:asciiTheme="majorBidi" w:hAnsiTheme="majorBidi" w:cstheme="majorBidi"/>
          <w:sz w:val="24"/>
          <w:szCs w:val="24"/>
        </w:rPr>
        <w:t>Credit Hours</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3</w:t>
      </w:r>
    </w:p>
    <w:p w:rsidR="001454B9" w:rsidRDefault="001454B9" w:rsidP="001454B9">
      <w:pPr>
        <w:pStyle w:val="NoSpacing"/>
        <w:ind w:left="1440" w:hanging="1440"/>
        <w:rPr>
          <w:rFonts w:asciiTheme="majorBidi" w:hAnsiTheme="majorBidi" w:cstheme="majorBidi"/>
          <w:sz w:val="24"/>
          <w:szCs w:val="24"/>
        </w:rPr>
      </w:pPr>
      <w:r>
        <w:rPr>
          <w:rFonts w:asciiTheme="majorBidi" w:hAnsiTheme="majorBidi" w:cstheme="majorBidi"/>
          <w:sz w:val="24"/>
          <w:szCs w:val="24"/>
        </w:rPr>
        <w:t xml:space="preserve">Venue </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proofErr w:type="spellStart"/>
      <w:r>
        <w:rPr>
          <w:rFonts w:asciiTheme="majorBidi" w:hAnsiTheme="majorBidi" w:cstheme="majorBidi"/>
          <w:sz w:val="24"/>
          <w:szCs w:val="24"/>
        </w:rPr>
        <w:t>Farahidi</w:t>
      </w:r>
      <w:proofErr w:type="spellEnd"/>
      <w:r>
        <w:rPr>
          <w:rFonts w:asciiTheme="majorBidi" w:hAnsiTheme="majorBidi" w:cstheme="majorBidi"/>
          <w:sz w:val="24"/>
          <w:szCs w:val="24"/>
        </w:rPr>
        <w:t xml:space="preserve"> 315</w:t>
      </w:r>
    </w:p>
    <w:p w:rsidR="001454B9" w:rsidRDefault="001454B9" w:rsidP="001454B9">
      <w:pPr>
        <w:pStyle w:val="NoSpacing"/>
        <w:ind w:left="1440" w:hanging="1440"/>
        <w:rPr>
          <w:rFonts w:asciiTheme="majorBidi" w:hAnsiTheme="majorBidi" w:cstheme="majorBidi"/>
          <w:sz w:val="24"/>
          <w:szCs w:val="24"/>
        </w:rPr>
      </w:pPr>
      <w:r>
        <w:rPr>
          <w:rFonts w:asciiTheme="majorBidi" w:hAnsiTheme="majorBidi" w:cstheme="majorBidi"/>
          <w:sz w:val="24"/>
          <w:szCs w:val="24"/>
        </w:rPr>
        <w:t>Delivery Mode</w:t>
      </w:r>
      <w:r>
        <w:rPr>
          <w:rFonts w:asciiTheme="majorBidi" w:hAnsiTheme="majorBidi" w:cstheme="majorBidi"/>
          <w:sz w:val="24"/>
          <w:szCs w:val="24"/>
        </w:rPr>
        <w:tab/>
        <w:t>:</w:t>
      </w:r>
      <w:r>
        <w:rPr>
          <w:rFonts w:asciiTheme="majorBidi" w:hAnsiTheme="majorBidi" w:cstheme="majorBidi"/>
          <w:sz w:val="24"/>
          <w:szCs w:val="24"/>
        </w:rPr>
        <w:tab/>
        <w:t>Lectures and presentations</w:t>
      </w:r>
    </w:p>
    <w:p w:rsidR="001454B9" w:rsidRDefault="001454B9" w:rsidP="001454B9">
      <w:pPr>
        <w:pStyle w:val="NoSpacing"/>
        <w:ind w:left="1440" w:hanging="1440"/>
        <w:rPr>
          <w:rFonts w:asciiTheme="majorBidi" w:hAnsiTheme="majorBidi" w:cstheme="majorBidi"/>
          <w:sz w:val="24"/>
          <w:szCs w:val="24"/>
        </w:rPr>
      </w:pPr>
      <w:r>
        <w:rPr>
          <w:rFonts w:asciiTheme="majorBidi" w:hAnsiTheme="majorBidi" w:cstheme="majorBidi"/>
          <w:sz w:val="24"/>
          <w:szCs w:val="24"/>
        </w:rPr>
        <w:t>Day(s) and Time</w:t>
      </w:r>
      <w:r>
        <w:rPr>
          <w:rFonts w:asciiTheme="majorBidi" w:hAnsiTheme="majorBidi" w:cstheme="majorBidi"/>
          <w:sz w:val="24"/>
          <w:szCs w:val="24"/>
        </w:rPr>
        <w:tab/>
        <w:t xml:space="preserve">: </w:t>
      </w:r>
      <w:r>
        <w:rPr>
          <w:rFonts w:asciiTheme="majorBidi" w:hAnsiTheme="majorBidi" w:cstheme="majorBidi"/>
          <w:sz w:val="24"/>
          <w:szCs w:val="24"/>
        </w:rPr>
        <w:tab/>
        <w:t>12:00-15:00, Saturday</w:t>
      </w:r>
    </w:p>
    <w:p w:rsidR="001454B9" w:rsidRDefault="001454B9" w:rsidP="001454B9">
      <w:pPr>
        <w:pStyle w:val="NoSpacing"/>
        <w:ind w:left="1440" w:hanging="1440"/>
        <w:rPr>
          <w:rFonts w:asciiTheme="majorBidi" w:hAnsiTheme="majorBidi" w:cstheme="majorBidi"/>
          <w:sz w:val="24"/>
          <w:szCs w:val="24"/>
        </w:rPr>
      </w:pPr>
      <w:r>
        <w:rPr>
          <w:rFonts w:asciiTheme="majorBidi" w:hAnsiTheme="majorBidi" w:cstheme="majorBidi"/>
          <w:sz w:val="24"/>
          <w:szCs w:val="24"/>
        </w:rPr>
        <w:t>Instructor Name</w:t>
      </w:r>
      <w:r>
        <w:rPr>
          <w:rFonts w:asciiTheme="majorBidi" w:hAnsiTheme="majorBidi" w:cstheme="majorBidi"/>
          <w:sz w:val="24"/>
          <w:szCs w:val="24"/>
        </w:rPr>
        <w:tab/>
        <w:t xml:space="preserve">: </w:t>
      </w:r>
      <w:r>
        <w:rPr>
          <w:rFonts w:asciiTheme="majorBidi" w:hAnsiTheme="majorBidi" w:cstheme="majorBidi"/>
          <w:sz w:val="24"/>
          <w:szCs w:val="24"/>
        </w:rPr>
        <w:tab/>
        <w:t xml:space="preserve">Dr. </w:t>
      </w:r>
      <w:proofErr w:type="spellStart"/>
      <w:r>
        <w:rPr>
          <w:rFonts w:asciiTheme="majorBidi" w:hAnsiTheme="majorBidi" w:cstheme="majorBidi"/>
          <w:sz w:val="24"/>
          <w:szCs w:val="24"/>
        </w:rPr>
        <w:t>Mufeed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Hawamdeh</w:t>
      </w:r>
      <w:proofErr w:type="spellEnd"/>
    </w:p>
    <w:p w:rsidR="001454B9" w:rsidRDefault="001454B9" w:rsidP="00637676">
      <w:pPr>
        <w:pStyle w:val="NoSpacing"/>
        <w:tabs>
          <w:tab w:val="left" w:pos="720"/>
          <w:tab w:val="left" w:pos="1388"/>
          <w:tab w:val="left" w:pos="1440"/>
          <w:tab w:val="left" w:pos="2160"/>
          <w:tab w:val="left" w:pos="2880"/>
          <w:tab w:val="left" w:pos="3600"/>
          <w:tab w:val="left" w:pos="4320"/>
          <w:tab w:val="left" w:pos="5040"/>
          <w:tab w:val="left" w:pos="5838"/>
        </w:tabs>
        <w:ind w:left="1440" w:hanging="1440"/>
        <w:rPr>
          <w:rFonts w:asciiTheme="majorBidi" w:hAnsiTheme="majorBidi" w:cstheme="majorBidi"/>
          <w:sz w:val="24"/>
          <w:szCs w:val="24"/>
        </w:rPr>
      </w:pPr>
      <w:r>
        <w:rPr>
          <w:rFonts w:asciiTheme="majorBidi" w:hAnsiTheme="majorBidi" w:cstheme="majorBidi"/>
          <w:sz w:val="24"/>
          <w:szCs w:val="24"/>
        </w:rPr>
        <w:t>Email</w:t>
      </w:r>
      <w:r>
        <w:rPr>
          <w:rFonts w:asciiTheme="majorBidi" w:hAnsiTheme="majorBidi" w:cstheme="majorBidi"/>
          <w:sz w:val="24"/>
          <w:szCs w:val="24"/>
        </w:rPr>
        <w:tab/>
      </w:r>
      <w:r>
        <w:rPr>
          <w:rFonts w:asciiTheme="majorBidi" w:hAnsiTheme="majorBidi" w:cstheme="majorBidi"/>
          <w:sz w:val="24"/>
          <w:szCs w:val="24"/>
        </w:rPr>
        <w:tab/>
      </w:r>
      <w:r w:rsidR="00637676">
        <w:rPr>
          <w:rFonts w:asciiTheme="majorBidi" w:hAnsiTheme="majorBidi" w:cstheme="majorBidi"/>
          <w:sz w:val="24"/>
          <w:szCs w:val="24"/>
        </w:rPr>
        <w:tab/>
      </w:r>
      <w:r w:rsidR="00637676">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rPr>
        <w:tab/>
      </w:r>
      <w:r w:rsidR="00637676">
        <w:rPr>
          <w:rFonts w:asciiTheme="majorBidi" w:hAnsiTheme="majorBidi" w:cstheme="majorBidi"/>
          <w:sz w:val="24"/>
          <w:szCs w:val="24"/>
        </w:rPr>
        <w:t>mufeedh2014@gmail.com</w:t>
      </w:r>
    </w:p>
    <w:p w:rsidR="001454B9" w:rsidRDefault="001454B9" w:rsidP="001454B9">
      <w:pPr>
        <w:pStyle w:val="NoSpacing"/>
        <w:ind w:left="1440" w:hanging="1440"/>
        <w:rPr>
          <w:rFonts w:asciiTheme="majorBidi" w:hAnsiTheme="majorBidi" w:cstheme="majorBidi"/>
          <w:sz w:val="24"/>
          <w:szCs w:val="24"/>
        </w:rPr>
      </w:pPr>
      <w:r>
        <w:rPr>
          <w:rFonts w:asciiTheme="majorBidi" w:hAnsiTheme="majorBidi" w:cstheme="majorBidi"/>
          <w:sz w:val="24"/>
          <w:szCs w:val="24"/>
        </w:rPr>
        <w:t>Office Location</w:t>
      </w:r>
      <w:r>
        <w:rPr>
          <w:rFonts w:asciiTheme="majorBidi" w:hAnsiTheme="majorBidi" w:cstheme="majorBidi"/>
          <w:sz w:val="24"/>
          <w:szCs w:val="24"/>
        </w:rPr>
        <w:tab/>
        <w:t>:</w:t>
      </w:r>
      <w:r>
        <w:rPr>
          <w:rFonts w:asciiTheme="majorBidi" w:hAnsiTheme="majorBidi" w:cstheme="majorBidi"/>
          <w:sz w:val="24"/>
          <w:szCs w:val="24"/>
        </w:rPr>
        <w:tab/>
        <w:t>315</w:t>
      </w:r>
    </w:p>
    <w:p w:rsidR="001454B9" w:rsidRDefault="001454B9" w:rsidP="001454B9">
      <w:pPr>
        <w:pStyle w:val="NoSpacing"/>
        <w:ind w:left="1440" w:hanging="1440"/>
        <w:rPr>
          <w:rFonts w:asciiTheme="majorBidi" w:hAnsiTheme="majorBidi" w:cstheme="majorBidi"/>
          <w:sz w:val="24"/>
          <w:szCs w:val="24"/>
        </w:rPr>
      </w:pPr>
      <w:r>
        <w:rPr>
          <w:rFonts w:asciiTheme="majorBidi" w:hAnsiTheme="majorBidi" w:cstheme="majorBidi"/>
          <w:sz w:val="24"/>
          <w:szCs w:val="24"/>
        </w:rPr>
        <w:t>Telephone Extension</w:t>
      </w:r>
      <w:r>
        <w:rPr>
          <w:rFonts w:asciiTheme="majorBidi" w:hAnsiTheme="majorBidi" w:cstheme="majorBidi"/>
          <w:sz w:val="24"/>
          <w:szCs w:val="24"/>
        </w:rPr>
        <w:tab/>
        <w:t>:</w:t>
      </w:r>
      <w:r>
        <w:rPr>
          <w:rFonts w:asciiTheme="majorBidi" w:hAnsiTheme="majorBidi" w:cstheme="majorBidi"/>
          <w:sz w:val="24"/>
          <w:szCs w:val="24"/>
        </w:rPr>
        <w:tab/>
      </w:r>
    </w:p>
    <w:p w:rsidR="001454B9" w:rsidRDefault="001454B9" w:rsidP="001454B9">
      <w:pPr>
        <w:pStyle w:val="NoSpacing"/>
        <w:rPr>
          <w:rFonts w:asciiTheme="majorBidi" w:hAnsiTheme="majorBidi" w:cstheme="majorBidi"/>
          <w:sz w:val="24"/>
          <w:szCs w:val="24"/>
        </w:rPr>
      </w:pPr>
      <w:r>
        <w:rPr>
          <w:rFonts w:asciiTheme="majorBidi" w:hAnsiTheme="majorBidi" w:cstheme="majorBidi"/>
          <w:sz w:val="24"/>
          <w:szCs w:val="24"/>
        </w:rPr>
        <w:t>Office Hours</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TBD</w:t>
      </w:r>
    </w:p>
    <w:p w:rsidR="001454B9" w:rsidRDefault="001454B9" w:rsidP="001454B9">
      <w:pPr>
        <w:jc w:val="right"/>
        <w:rPr>
          <w:lang w:bidi="ar-JO"/>
        </w:rPr>
      </w:pPr>
    </w:p>
    <w:p w:rsidR="001454B9" w:rsidRPr="0023046A" w:rsidRDefault="001454B9" w:rsidP="001454B9">
      <w:pPr>
        <w:rPr>
          <w:lang w:bidi="ar-JO"/>
        </w:rPr>
      </w:pPr>
    </w:p>
    <w:p w:rsidR="001454B9" w:rsidRPr="0023046A" w:rsidRDefault="001454B9" w:rsidP="001454B9">
      <w:pPr>
        <w:rPr>
          <w:lang w:bidi="ar-JO"/>
        </w:rPr>
      </w:pPr>
    </w:p>
    <w:p w:rsidR="001454B9" w:rsidRDefault="001454B9" w:rsidP="001454B9">
      <w:pPr>
        <w:rPr>
          <w:lang w:bidi="ar-JO"/>
        </w:rPr>
      </w:pPr>
    </w:p>
    <w:p w:rsidR="001454B9" w:rsidRDefault="001454B9" w:rsidP="001454B9">
      <w:pPr>
        <w:rPr>
          <w:lang w:bidi="ar-JO"/>
        </w:rPr>
      </w:pPr>
      <w:r>
        <w:rPr>
          <w:lang w:bidi="ar-JO"/>
        </w:rPr>
        <w:t>Course Description</w:t>
      </w:r>
    </w:p>
    <w:p w:rsidR="001454B9" w:rsidRDefault="001454B9" w:rsidP="001454B9">
      <w:pPr>
        <w:rPr>
          <w:lang w:bidi="ar-JO"/>
        </w:rPr>
      </w:pPr>
    </w:p>
    <w:p w:rsidR="001454B9" w:rsidRPr="00F269C3" w:rsidRDefault="001454B9" w:rsidP="001454B9">
      <w:pPr>
        <w:jc w:val="both"/>
        <w:rPr>
          <w:lang w:bidi="ar-JO"/>
        </w:rPr>
      </w:pPr>
      <w:r>
        <w:rPr>
          <w:lang w:bidi="ar-JO"/>
        </w:rPr>
        <w:t xml:space="preserve">This course is meant to explore a number of themes in Shakespeare's </w:t>
      </w:r>
      <w:r w:rsidRPr="00E300F7">
        <w:rPr>
          <w:i/>
          <w:iCs/>
          <w:lang w:bidi="ar-JO"/>
        </w:rPr>
        <w:t>Macbeth</w:t>
      </w:r>
      <w:r w:rsidRPr="00F269C3">
        <w:rPr>
          <w:i/>
          <w:iCs/>
          <w:lang w:bidi="ar-JO"/>
        </w:rPr>
        <w:t>.</w:t>
      </w:r>
      <w:r>
        <w:rPr>
          <w:i/>
          <w:iCs/>
          <w:lang w:bidi="ar-JO"/>
        </w:rPr>
        <w:t xml:space="preserve"> </w:t>
      </w:r>
      <w:r w:rsidRPr="00E300F7">
        <w:rPr>
          <w:lang w:bidi="ar-JO"/>
        </w:rPr>
        <w:t>Relevant quotations from other plays will brought to the attention of the students.</w:t>
      </w:r>
      <w:r>
        <w:rPr>
          <w:i/>
          <w:iCs/>
          <w:lang w:bidi="ar-JO"/>
        </w:rPr>
        <w:t xml:space="preserve"> </w:t>
      </w:r>
      <w:r>
        <w:rPr>
          <w:lang w:bidi="ar-JO"/>
        </w:rPr>
        <w:t>These themes include the issues related to sleep, its ailments, medical functions, and metaphysical symbolic meaning. Issues of time, memory, and mind wandering will also be addressed. Each student in the class will be assigned one topic that they will write their term papers on with a bibliography of at least 5-10 updated journal relevant articles. These themes are to be derived from close textual analysis of the play in light of modern neuropsychological, medical, philosophical, and literary findings. Therefore, it is hoped that the play will be read in the class sessions. Students are expected to give PowerPoint presentations on their individual assigned topics. In the first session students will be assigned their topics that they will explore, give presentations on, and write their final research on.</w:t>
      </w:r>
    </w:p>
    <w:p w:rsidR="001454B9" w:rsidRDefault="001454B9" w:rsidP="001454B9">
      <w:pPr>
        <w:rPr>
          <w:lang w:bidi="ar-JO"/>
        </w:rPr>
      </w:pPr>
    </w:p>
    <w:p w:rsidR="001454B9" w:rsidRDefault="001454B9" w:rsidP="001454B9">
      <w:pPr>
        <w:pStyle w:val="NoSpacing"/>
        <w:rPr>
          <w:rFonts w:asciiTheme="majorBidi" w:hAnsiTheme="majorBidi" w:cstheme="majorBidi"/>
          <w:b/>
          <w:sz w:val="24"/>
          <w:szCs w:val="24"/>
        </w:rPr>
      </w:pPr>
    </w:p>
    <w:p w:rsidR="001454B9" w:rsidRDefault="001454B9" w:rsidP="00637676">
      <w:pPr>
        <w:pStyle w:val="NoSpacing"/>
        <w:ind w:firstLine="720"/>
        <w:rPr>
          <w:rFonts w:asciiTheme="majorBidi" w:hAnsiTheme="majorBidi" w:cstheme="majorBidi"/>
          <w:b/>
          <w:sz w:val="24"/>
          <w:szCs w:val="24"/>
        </w:rPr>
      </w:pPr>
    </w:p>
    <w:p w:rsidR="001454B9" w:rsidRDefault="003A31CC" w:rsidP="001454B9">
      <w:pPr>
        <w:pStyle w:val="NoSpacing"/>
        <w:rPr>
          <w:rFonts w:asciiTheme="majorBidi" w:hAnsiTheme="majorBidi" w:cstheme="majorBidi"/>
          <w:b/>
          <w:sz w:val="24"/>
          <w:szCs w:val="24"/>
        </w:rPr>
      </w:pPr>
      <w:r>
        <w:rPr>
          <w:rFonts w:asciiTheme="majorBidi" w:hAnsiTheme="majorBidi" w:cstheme="majorBidi"/>
          <w:b/>
          <w:sz w:val="24"/>
          <w:szCs w:val="24"/>
        </w:rPr>
        <w:t>Learning outcomes</w:t>
      </w:r>
    </w:p>
    <w:p w:rsidR="001454B9" w:rsidRDefault="001454B9" w:rsidP="001454B9">
      <w:pPr>
        <w:pStyle w:val="NoSpacing"/>
        <w:rPr>
          <w:rFonts w:asciiTheme="majorBidi" w:hAnsiTheme="majorBidi" w:cstheme="majorBidi"/>
          <w:b/>
          <w:sz w:val="24"/>
          <w:szCs w:val="24"/>
        </w:rPr>
      </w:pPr>
    </w:p>
    <w:p w:rsidR="001454B9" w:rsidRDefault="001454B9" w:rsidP="001454B9">
      <w:pPr>
        <w:pStyle w:val="NoSpacing"/>
        <w:rPr>
          <w:rFonts w:asciiTheme="majorBidi" w:hAnsiTheme="majorBidi" w:cstheme="majorBidi"/>
          <w:b/>
          <w:sz w:val="24"/>
          <w:szCs w:val="24"/>
        </w:rPr>
      </w:pPr>
    </w:p>
    <w:p w:rsidR="001454B9" w:rsidRDefault="001454B9" w:rsidP="001454B9">
      <w:pPr>
        <w:pStyle w:val="NoSpacing"/>
        <w:rPr>
          <w:rFonts w:asciiTheme="majorBidi" w:hAnsiTheme="majorBidi" w:cstheme="majorBidi"/>
          <w:b/>
          <w:sz w:val="24"/>
          <w:szCs w:val="24"/>
        </w:rPr>
      </w:pPr>
    </w:p>
    <w:p w:rsidR="001454B9" w:rsidRPr="00461A36" w:rsidRDefault="001454B9" w:rsidP="001454B9">
      <w:pPr>
        <w:pStyle w:val="NoSpacing"/>
        <w:rPr>
          <w:rFonts w:asciiTheme="majorBidi" w:hAnsiTheme="majorBidi" w:cstheme="majorBidi"/>
          <w:b/>
          <w:sz w:val="24"/>
          <w:szCs w:val="24"/>
        </w:rPr>
      </w:pPr>
      <w:r w:rsidRPr="00461A36">
        <w:rPr>
          <w:rFonts w:asciiTheme="majorBidi" w:hAnsiTheme="majorBidi" w:cstheme="majorBidi"/>
          <w:b/>
          <w:sz w:val="24"/>
          <w:szCs w:val="24"/>
        </w:rPr>
        <w:t>Weekly Course Outlines</w:t>
      </w:r>
    </w:p>
    <w:p w:rsidR="001454B9" w:rsidRDefault="001454B9" w:rsidP="001454B9">
      <w:pPr>
        <w:pStyle w:val="NoSpacing"/>
        <w:rPr>
          <w:rFonts w:asciiTheme="majorBidi" w:hAnsiTheme="majorBidi" w:cstheme="majorBidi"/>
          <w:b/>
          <w:bCs/>
          <w:i/>
          <w:iCs/>
          <w:sz w:val="20"/>
          <w:szCs w:val="20"/>
        </w:rPr>
      </w:pPr>
    </w:p>
    <w:tbl>
      <w:tblPr>
        <w:tblpPr w:leftFromText="180" w:rightFromText="180" w:bottomFromText="200" w:vertAnchor="text" w:horzAnchor="margin" w:tblpY="7"/>
        <w:tblW w:w="9854"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45"/>
        <w:gridCol w:w="8509"/>
      </w:tblGrid>
      <w:tr w:rsidR="001454B9" w:rsidTr="00C15662">
        <w:trPr>
          <w:trHeight w:hRule="exact" w:val="426"/>
          <w:tblCellSpacing w:w="0" w:type="dxa"/>
        </w:trPr>
        <w:tc>
          <w:tcPr>
            <w:tcW w:w="1345"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vAlign w:val="center"/>
            <w:hideMark/>
          </w:tcPr>
          <w:p w:rsidR="001454B9" w:rsidRDefault="001454B9" w:rsidP="00C15662">
            <w:pPr>
              <w:pStyle w:val="NoSpacing"/>
              <w:spacing w:line="276" w:lineRule="auto"/>
              <w:jc w:val="center"/>
              <w:rPr>
                <w:rFonts w:asciiTheme="majorBidi" w:hAnsiTheme="majorBidi" w:cstheme="majorBidi"/>
                <w:b/>
                <w:bCs/>
              </w:rPr>
            </w:pPr>
            <w:r>
              <w:rPr>
                <w:rFonts w:asciiTheme="majorBidi" w:hAnsiTheme="majorBidi" w:cstheme="majorBidi"/>
                <w:b/>
                <w:bCs/>
              </w:rPr>
              <w:t>Week No.</w:t>
            </w:r>
          </w:p>
        </w:tc>
        <w:tc>
          <w:tcPr>
            <w:tcW w:w="8509"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vAlign w:val="center"/>
            <w:hideMark/>
          </w:tcPr>
          <w:p w:rsidR="001454B9" w:rsidRDefault="001454B9" w:rsidP="00C15662">
            <w:pPr>
              <w:pStyle w:val="NoSpacing"/>
              <w:spacing w:line="276" w:lineRule="auto"/>
              <w:jc w:val="center"/>
              <w:rPr>
                <w:rFonts w:asciiTheme="majorBidi" w:hAnsiTheme="majorBidi" w:cstheme="majorBidi"/>
                <w:b/>
                <w:bCs/>
              </w:rPr>
            </w:pPr>
            <w:r>
              <w:rPr>
                <w:rFonts w:asciiTheme="majorBidi" w:hAnsiTheme="majorBidi" w:cstheme="majorBidi"/>
                <w:b/>
                <w:bCs/>
              </w:rPr>
              <w:t>Topics/Activities to be Covered</w:t>
            </w:r>
          </w:p>
        </w:tc>
      </w:tr>
      <w:tr w:rsidR="001454B9" w:rsidTr="00C15662">
        <w:trPr>
          <w:trHeight w:hRule="exact" w:val="66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lang w:bidi="ar-OM"/>
              </w:rPr>
            </w:pPr>
            <w:r>
              <w:rPr>
                <w:rFonts w:asciiTheme="majorBidi" w:hAnsiTheme="majorBidi" w:cstheme="majorBidi"/>
                <w:lang w:bidi="ar-OM"/>
              </w:rPr>
              <w:t>Week 1</w:t>
            </w:r>
          </w:p>
          <w:p w:rsidR="001454B9" w:rsidRDefault="001454B9" w:rsidP="00C15662">
            <w:pPr>
              <w:spacing w:line="276" w:lineRule="auto"/>
              <w:rPr>
                <w:rFonts w:asciiTheme="majorBidi" w:hAnsiTheme="majorBidi" w:cstheme="majorBidi"/>
                <w:lang w:bidi="ar-OM"/>
              </w:rPr>
            </w:pPr>
          </w:p>
        </w:tc>
        <w:tc>
          <w:tcPr>
            <w:tcW w:w="8509" w:type="dxa"/>
            <w:tcBorders>
              <w:top w:val="outset" w:sz="6" w:space="0" w:color="auto"/>
              <w:left w:val="outset" w:sz="6" w:space="0" w:color="auto"/>
              <w:bottom w:val="outset" w:sz="6" w:space="0" w:color="auto"/>
              <w:right w:val="outset" w:sz="6" w:space="0" w:color="auto"/>
            </w:tcBorders>
            <w:vAlign w:val="center"/>
          </w:tcPr>
          <w:p w:rsidR="001454B9" w:rsidRDefault="001454B9" w:rsidP="00C15662">
            <w:pPr>
              <w:pStyle w:val="NoSpacing"/>
              <w:spacing w:line="276" w:lineRule="auto"/>
              <w:jc w:val="both"/>
              <w:rPr>
                <w:rFonts w:asciiTheme="majorBidi" w:hAnsiTheme="majorBidi" w:cstheme="majorBidi"/>
              </w:rPr>
            </w:pPr>
            <w:r>
              <w:rPr>
                <w:rFonts w:asciiTheme="majorBidi" w:hAnsiTheme="majorBidi" w:cstheme="majorBidi"/>
              </w:rPr>
              <w:t xml:space="preserve">Introduction to the course, strategies of work, distribution of topics for term paper among students </w:t>
            </w:r>
          </w:p>
          <w:p w:rsidR="001454B9" w:rsidRDefault="001454B9" w:rsidP="00C15662">
            <w:pPr>
              <w:pStyle w:val="NoSpacing"/>
              <w:spacing w:line="276" w:lineRule="auto"/>
              <w:jc w:val="both"/>
              <w:rPr>
                <w:rFonts w:asciiTheme="majorBidi" w:hAnsiTheme="majorBidi" w:cstheme="majorBidi"/>
              </w:rPr>
            </w:pPr>
          </w:p>
        </w:tc>
      </w:tr>
      <w:tr w:rsidR="001454B9" w:rsidTr="00C15662">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lang w:bidi="ar-OM"/>
              </w:rPr>
            </w:pPr>
            <w:r>
              <w:rPr>
                <w:rFonts w:asciiTheme="majorBidi" w:hAnsiTheme="majorBidi" w:cstheme="majorBidi"/>
                <w:lang w:bidi="ar-OM"/>
              </w:rPr>
              <w:t>Week 2</w:t>
            </w:r>
          </w:p>
          <w:p w:rsidR="001454B9" w:rsidRDefault="001454B9" w:rsidP="00C15662">
            <w:pPr>
              <w:spacing w:line="276" w:lineRule="auto"/>
              <w:rPr>
                <w:rFonts w:asciiTheme="majorBidi" w:hAnsiTheme="majorBidi" w:cstheme="majorBidi"/>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Discussion of major topics to be covered</w:t>
            </w:r>
          </w:p>
        </w:tc>
      </w:tr>
      <w:tr w:rsidR="001454B9" w:rsidTr="00C15662">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 xml:space="preserve">Week 3 </w:t>
            </w:r>
          </w:p>
          <w:p w:rsidR="001454B9" w:rsidRDefault="001454B9" w:rsidP="00C15662">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Shakespeare, his work, life and legends</w:t>
            </w:r>
          </w:p>
        </w:tc>
      </w:tr>
      <w:tr w:rsidR="001454B9" w:rsidTr="00C15662">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 xml:space="preserve">Week 4 </w:t>
            </w:r>
          </w:p>
          <w:p w:rsidR="001454B9" w:rsidRDefault="001454B9" w:rsidP="00C15662">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rPr>
                <w:i/>
                <w:iCs/>
              </w:rPr>
              <w:t>Macbeth:</w:t>
            </w:r>
            <w:r>
              <w:t xml:space="preserve"> Act I the theme of time and mind wandering</w:t>
            </w:r>
          </w:p>
        </w:tc>
      </w:tr>
      <w:tr w:rsidR="001454B9" w:rsidTr="00C15662">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5</w:t>
            </w:r>
          </w:p>
          <w:p w:rsidR="001454B9" w:rsidRDefault="001454B9" w:rsidP="00C15662">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 xml:space="preserve">Acts II: Future memory </w:t>
            </w:r>
          </w:p>
        </w:tc>
      </w:tr>
      <w:tr w:rsidR="001454B9" w:rsidTr="00C15662">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6</w:t>
            </w:r>
          </w:p>
          <w:p w:rsidR="001454B9" w:rsidRDefault="001454B9" w:rsidP="00C15662">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Future memory  presentations</w:t>
            </w:r>
          </w:p>
        </w:tc>
      </w:tr>
      <w:tr w:rsidR="001454B9" w:rsidTr="00C15662">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7</w:t>
            </w:r>
          </w:p>
          <w:p w:rsidR="001454B9" w:rsidRDefault="001454B9" w:rsidP="00C15662">
            <w:pPr>
              <w:spacing w:line="276" w:lineRule="auto"/>
              <w:rPr>
                <w:rFonts w:asciiTheme="majorBidi" w:hAnsiTheme="majorBidi" w:cstheme="majorBidi"/>
                <w:b/>
                <w:bCs/>
                <w:i/>
                <w:iCs/>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Acts III: sleep and conscience, medical functions of sleep</w:t>
            </w:r>
            <w:r w:rsidRPr="006C0AD5">
              <w:t xml:space="preserve"> Act IV</w:t>
            </w:r>
            <w:r>
              <w:t xml:space="preserve">: </w:t>
            </w:r>
          </w:p>
          <w:p w:rsidR="001454B9" w:rsidRPr="006C0AD5" w:rsidRDefault="001454B9" w:rsidP="00C15662"/>
        </w:tc>
      </w:tr>
      <w:tr w:rsidR="001454B9" w:rsidTr="00C15662">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8</w:t>
            </w:r>
          </w:p>
          <w:p w:rsidR="001454B9" w:rsidRDefault="001454B9" w:rsidP="00C15662">
            <w:pPr>
              <w:spacing w:line="276" w:lineRule="auto"/>
              <w:rPr>
                <w:rFonts w:asciiTheme="majorBidi" w:hAnsiTheme="majorBidi" w:cstheme="majorBidi"/>
                <w:b/>
                <w:bCs/>
                <w:sz w:val="12"/>
                <w:szCs w:val="12"/>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Midterm Exam (30%),</w:t>
            </w:r>
          </w:p>
          <w:p w:rsidR="001454B9" w:rsidRDefault="001454B9" w:rsidP="00C73003">
            <w:r>
              <w:t xml:space="preserve">Act V: </w:t>
            </w:r>
            <w:r w:rsidR="00C73003">
              <w:t>sleep disorders</w:t>
            </w:r>
          </w:p>
        </w:tc>
      </w:tr>
      <w:tr w:rsidR="001454B9" w:rsidTr="00C15662">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 xml:space="preserve">Week  9 </w:t>
            </w:r>
          </w:p>
          <w:p w:rsidR="001454B9" w:rsidRDefault="001454B9" w:rsidP="00C15662">
            <w:pPr>
              <w:spacing w:line="276" w:lineRule="auto"/>
              <w:rPr>
                <w:rFonts w:asciiTheme="majorBidi" w:hAnsiTheme="majorBidi" w:cstheme="majorBidi"/>
                <w:b/>
                <w:bCs/>
                <w:sz w:val="12"/>
                <w:szCs w:val="12"/>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C73003" w:rsidP="00C15662">
            <w:r>
              <w:t xml:space="preserve">Sleep disorders </w:t>
            </w:r>
            <w:r w:rsidR="001454B9">
              <w:t xml:space="preserve"> (somnambulism)</w:t>
            </w:r>
          </w:p>
        </w:tc>
      </w:tr>
      <w:tr w:rsidR="001454B9" w:rsidTr="00C15662">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 xml:space="preserve">Week  10 </w:t>
            </w:r>
          </w:p>
          <w:p w:rsidR="001454B9" w:rsidRDefault="001454B9" w:rsidP="00C15662">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Presentations on ailments of sleep</w:t>
            </w:r>
          </w:p>
        </w:tc>
      </w:tr>
      <w:tr w:rsidR="001454B9" w:rsidTr="00C15662">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11</w:t>
            </w:r>
          </w:p>
          <w:p w:rsidR="001454B9" w:rsidRDefault="001454B9" w:rsidP="00C15662">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1454B9" w:rsidRDefault="001454B9" w:rsidP="00C15662">
            <w:r>
              <w:t xml:space="preserve">Presentations on the metaphysical symbolism of sleep </w:t>
            </w:r>
          </w:p>
        </w:tc>
      </w:tr>
      <w:tr w:rsidR="001454B9" w:rsidTr="00C15662">
        <w:trPr>
          <w:trHeight w:hRule="exact" w:val="705"/>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12</w:t>
            </w:r>
          </w:p>
          <w:p w:rsidR="001454B9" w:rsidRDefault="001454B9" w:rsidP="00C15662">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1454B9" w:rsidRDefault="001454B9" w:rsidP="00C15662">
            <w:r>
              <w:t>Presentations on time wandering</w:t>
            </w:r>
          </w:p>
        </w:tc>
      </w:tr>
      <w:tr w:rsidR="001454B9" w:rsidTr="00C15662">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13</w:t>
            </w:r>
          </w:p>
          <w:p w:rsidR="001454B9" w:rsidRDefault="001454B9" w:rsidP="00C15662">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Presentations on the medical functions of sleep</w:t>
            </w:r>
          </w:p>
        </w:tc>
      </w:tr>
      <w:tr w:rsidR="001454B9" w:rsidTr="00C15662">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14</w:t>
            </w:r>
          </w:p>
          <w:p w:rsidR="001454B9" w:rsidRDefault="001454B9" w:rsidP="00C15662">
            <w:pPr>
              <w:spacing w:line="276" w:lineRule="auto"/>
              <w:jc w:val="center"/>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Documentation style: APA</w:t>
            </w:r>
          </w:p>
        </w:tc>
      </w:tr>
      <w:tr w:rsidR="001454B9" w:rsidTr="00C15662">
        <w:trPr>
          <w:trHeight w:hRule="exact" w:val="810"/>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15</w:t>
            </w:r>
          </w:p>
          <w:p w:rsidR="001454B9" w:rsidRDefault="001454B9" w:rsidP="00C15662">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tcPr>
          <w:p w:rsidR="001454B9" w:rsidRDefault="001454B9" w:rsidP="00C15662">
            <w:r>
              <w:t xml:space="preserve">Rounding up the course </w:t>
            </w:r>
          </w:p>
        </w:tc>
      </w:tr>
      <w:tr w:rsidR="001454B9" w:rsidTr="00C15662">
        <w:trPr>
          <w:trHeight w:hRule="exact" w:val="1060"/>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1454B9" w:rsidRDefault="001454B9" w:rsidP="00C15662">
            <w:pPr>
              <w:spacing w:line="276" w:lineRule="auto"/>
              <w:rPr>
                <w:rFonts w:asciiTheme="majorBidi" w:hAnsiTheme="majorBidi" w:cstheme="majorBidi"/>
                <w:b/>
                <w:bCs/>
                <w:lang w:bidi="ar-OM"/>
              </w:rPr>
            </w:pPr>
            <w:r>
              <w:rPr>
                <w:rFonts w:asciiTheme="majorBidi" w:hAnsiTheme="majorBidi" w:cstheme="majorBidi"/>
                <w:b/>
                <w:bCs/>
                <w:lang w:bidi="ar-OM"/>
              </w:rPr>
              <w:t>Week 16</w:t>
            </w:r>
          </w:p>
          <w:p w:rsidR="001454B9" w:rsidRDefault="001454B9" w:rsidP="00C15662">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1454B9" w:rsidRDefault="001454B9" w:rsidP="00C15662">
            <w:r>
              <w:t>Submitting final exam</w:t>
            </w:r>
          </w:p>
        </w:tc>
      </w:tr>
    </w:tbl>
    <w:p w:rsidR="001454B9" w:rsidRDefault="001454B9" w:rsidP="001454B9">
      <w:pPr>
        <w:jc w:val="both"/>
        <w:rPr>
          <w:rFonts w:asciiTheme="majorBidi" w:hAnsiTheme="majorBidi" w:cstheme="majorBidi"/>
        </w:rPr>
      </w:pPr>
    </w:p>
    <w:p w:rsidR="001454B9" w:rsidRDefault="001454B9" w:rsidP="001454B9">
      <w:pPr>
        <w:rPr>
          <w:rFonts w:asciiTheme="majorBidi" w:hAnsiTheme="majorBidi" w:cstheme="majorBidi"/>
          <w:b/>
          <w:u w:val="single"/>
        </w:rPr>
      </w:pPr>
      <w:r>
        <w:rPr>
          <w:rFonts w:asciiTheme="majorBidi" w:hAnsiTheme="majorBidi" w:cstheme="majorBidi"/>
          <w:b/>
          <w:u w:val="single"/>
        </w:rPr>
        <w:lastRenderedPageBreak/>
        <w:t xml:space="preserve">Assessment: </w:t>
      </w:r>
    </w:p>
    <w:p w:rsidR="001454B9" w:rsidRDefault="001454B9" w:rsidP="001454B9">
      <w:pPr>
        <w:jc w:val="both"/>
        <w:rPr>
          <w:rFonts w:asciiTheme="majorBidi" w:hAnsiTheme="majorBidi" w:cstheme="majorBidi"/>
        </w:rPr>
      </w:pPr>
    </w:p>
    <w:p w:rsidR="001454B9" w:rsidRDefault="001454B9" w:rsidP="001454B9">
      <w:pPr>
        <w:jc w:val="both"/>
        <w:rPr>
          <w:rFonts w:asciiTheme="majorBidi" w:hAnsiTheme="majorBidi" w:cstheme="majorBidi"/>
        </w:rPr>
      </w:pPr>
      <w:r>
        <w:rPr>
          <w:rFonts w:asciiTheme="majorBidi" w:hAnsiTheme="majorBidi" w:cstheme="majorBidi"/>
        </w:rPr>
        <w:t>Students will have a mid-term examinations (30%), a term paper (10%), presentations (10%), participation in class discussions and attendance (10%). and</w:t>
      </w:r>
      <w:r w:rsidRPr="00390BB7">
        <w:rPr>
          <w:rFonts w:asciiTheme="majorBidi" w:hAnsiTheme="majorBidi" w:cstheme="majorBidi"/>
        </w:rPr>
        <w:t xml:space="preserve"> </w:t>
      </w:r>
      <w:r>
        <w:rPr>
          <w:rFonts w:asciiTheme="majorBidi" w:hAnsiTheme="majorBidi" w:cstheme="majorBidi"/>
        </w:rPr>
        <w:t>a final examination of (40%),</w:t>
      </w:r>
    </w:p>
    <w:p w:rsidR="001454B9" w:rsidRDefault="001454B9" w:rsidP="001454B9">
      <w:pPr>
        <w:pStyle w:val="NoSpacing"/>
        <w:rPr>
          <w:rFonts w:asciiTheme="majorBidi" w:hAnsiTheme="majorBidi" w:cstheme="majorBidi"/>
          <w:b/>
          <w:sz w:val="24"/>
          <w:szCs w:val="24"/>
        </w:rPr>
      </w:pPr>
    </w:p>
    <w:p w:rsidR="001454B9" w:rsidRPr="00461A36" w:rsidRDefault="001454B9" w:rsidP="001454B9">
      <w:pPr>
        <w:pStyle w:val="NoSpacing"/>
        <w:rPr>
          <w:rFonts w:asciiTheme="majorBidi" w:hAnsiTheme="majorBidi" w:cstheme="majorBidi"/>
          <w:b/>
          <w:sz w:val="24"/>
          <w:szCs w:val="24"/>
        </w:rPr>
      </w:pPr>
      <w:r w:rsidRPr="00461A36">
        <w:rPr>
          <w:rFonts w:asciiTheme="majorBidi" w:hAnsiTheme="majorBidi" w:cstheme="majorBidi"/>
          <w:b/>
          <w:sz w:val="24"/>
          <w:szCs w:val="24"/>
        </w:rPr>
        <w:t>Assessment Dates &amp; Evaluation</w:t>
      </w:r>
    </w:p>
    <w:p w:rsidR="001454B9" w:rsidRDefault="001454B9" w:rsidP="001454B9">
      <w:pPr>
        <w:pStyle w:val="NoSpacing"/>
        <w:rPr>
          <w:rFonts w:asciiTheme="majorBidi" w:hAnsiTheme="majorBidi" w:cstheme="majorBidi"/>
          <w:b/>
          <w:bCs/>
          <w:i/>
          <w:iCs/>
          <w:sz w:val="20"/>
          <w:szCs w:val="20"/>
        </w:rPr>
      </w:pPr>
    </w:p>
    <w:p w:rsidR="001454B9" w:rsidRDefault="001454B9" w:rsidP="001454B9">
      <w:pPr>
        <w:pStyle w:val="NoSpacing"/>
        <w:rPr>
          <w:rFonts w:asciiTheme="majorBidi" w:hAnsiTheme="majorBidi" w:cstheme="majorBidi"/>
        </w:rPr>
      </w:pPr>
      <w:r>
        <w:rPr>
          <w:rFonts w:asciiTheme="majorBidi" w:hAnsiTheme="majorBidi" w:cstheme="majorBidi"/>
        </w:rPr>
        <w:t>The evaluation will be based on the following criteria:</w:t>
      </w:r>
    </w:p>
    <w:p w:rsidR="001454B9" w:rsidRDefault="001454B9" w:rsidP="001454B9">
      <w:pPr>
        <w:pStyle w:val="NoSpacing"/>
        <w:rPr>
          <w:rFonts w:asciiTheme="majorBidi" w:hAnsiTheme="majorBidi" w:cstheme="majorBidi"/>
          <w:sz w:val="20"/>
          <w:szCs w:val="20"/>
        </w:rPr>
      </w:pPr>
    </w:p>
    <w:tbl>
      <w:tblPr>
        <w:tblW w:w="0" w:type="auto"/>
        <w:tblCellSpacing w:w="0" w:type="dxa"/>
        <w:tblInd w:w="1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55"/>
        <w:gridCol w:w="1863"/>
        <w:gridCol w:w="1757"/>
      </w:tblGrid>
      <w:tr w:rsidR="001454B9" w:rsidTr="00C15662">
        <w:trPr>
          <w:tblCellSpacing w:w="0" w:type="dxa"/>
        </w:trPr>
        <w:tc>
          <w:tcPr>
            <w:tcW w:w="0" w:type="auto"/>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vAlign w:val="center"/>
            <w:hideMark/>
          </w:tcPr>
          <w:p w:rsidR="001454B9" w:rsidRDefault="001454B9" w:rsidP="00C15662">
            <w:pPr>
              <w:pStyle w:val="NoSpacing"/>
              <w:spacing w:line="276" w:lineRule="auto"/>
              <w:rPr>
                <w:rFonts w:asciiTheme="majorBidi" w:hAnsiTheme="majorBidi" w:cstheme="majorBidi"/>
                <w:b/>
                <w:bCs/>
              </w:rPr>
            </w:pPr>
            <w:r>
              <w:rPr>
                <w:rFonts w:asciiTheme="majorBidi" w:hAnsiTheme="majorBidi" w:cstheme="majorBidi"/>
                <w:b/>
                <w:bCs/>
              </w:rPr>
              <w:t>Assessment</w:t>
            </w:r>
          </w:p>
        </w:tc>
        <w:tc>
          <w:tcPr>
            <w:tcW w:w="0" w:type="auto"/>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vAlign w:val="center"/>
            <w:hideMark/>
          </w:tcPr>
          <w:p w:rsidR="001454B9" w:rsidRDefault="001454B9" w:rsidP="00C15662">
            <w:pPr>
              <w:pStyle w:val="NoSpacing"/>
              <w:spacing w:line="276" w:lineRule="auto"/>
              <w:rPr>
                <w:rFonts w:asciiTheme="majorBidi" w:hAnsiTheme="majorBidi" w:cstheme="majorBidi"/>
                <w:b/>
                <w:bCs/>
              </w:rPr>
            </w:pPr>
            <w:r>
              <w:rPr>
                <w:rFonts w:asciiTheme="majorBidi" w:hAnsiTheme="majorBidi" w:cstheme="majorBidi"/>
                <w:b/>
                <w:bCs/>
              </w:rPr>
              <w:t>Grade Proportion</w:t>
            </w:r>
          </w:p>
        </w:tc>
        <w:tc>
          <w:tcPr>
            <w:tcW w:w="175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D9D9D9" w:themeFill="background1" w:themeFillShade="D9"/>
            <w:hideMark/>
          </w:tcPr>
          <w:p w:rsidR="001454B9" w:rsidRDefault="001454B9" w:rsidP="00C15662">
            <w:pPr>
              <w:pStyle w:val="NoSpacing"/>
              <w:spacing w:line="276" w:lineRule="auto"/>
              <w:jc w:val="center"/>
              <w:rPr>
                <w:rFonts w:asciiTheme="majorBidi" w:hAnsiTheme="majorBidi" w:cstheme="majorBidi"/>
                <w:b/>
                <w:bCs/>
              </w:rPr>
            </w:pPr>
            <w:r>
              <w:rPr>
                <w:rFonts w:asciiTheme="majorBidi" w:hAnsiTheme="majorBidi" w:cstheme="majorBidi"/>
                <w:b/>
                <w:bCs/>
              </w:rPr>
              <w:t>Week/Dates</w:t>
            </w:r>
          </w:p>
        </w:tc>
      </w:tr>
      <w:tr w:rsidR="001454B9" w:rsidTr="00C15662">
        <w:trPr>
          <w:trHeight w:val="22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rPr>
                <w:rFonts w:asciiTheme="majorBidi" w:hAnsiTheme="majorBidi" w:cstheme="majorBidi"/>
              </w:rPr>
            </w:pPr>
            <w:r>
              <w:rPr>
                <w:rFonts w:asciiTheme="majorBidi" w:hAnsiTheme="majorBidi" w:cstheme="majorBidi"/>
              </w:rPr>
              <w:t>1st midterm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30%</w:t>
            </w:r>
          </w:p>
        </w:tc>
        <w:tc>
          <w:tcPr>
            <w:tcW w:w="1757" w:type="dxa"/>
            <w:tcBorders>
              <w:top w:val="outset" w:sz="6" w:space="0" w:color="auto"/>
              <w:left w:val="outset" w:sz="6" w:space="0" w:color="auto"/>
              <w:bottom w:val="outset" w:sz="6" w:space="0" w:color="auto"/>
              <w:right w:val="outset" w:sz="6" w:space="0" w:color="auto"/>
            </w:tcBorders>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Week 8</w:t>
            </w:r>
          </w:p>
        </w:tc>
      </w:tr>
      <w:tr w:rsidR="001454B9" w:rsidTr="00C156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rPr>
                <w:rFonts w:asciiTheme="majorBidi" w:hAnsiTheme="majorBidi" w:cstheme="majorBidi"/>
              </w:rPr>
            </w:pPr>
            <w:r>
              <w:rPr>
                <w:rFonts w:asciiTheme="majorBidi" w:hAnsiTheme="majorBidi" w:cstheme="majorBidi"/>
              </w:rPr>
              <w:t>Attendance/participation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10%</w:t>
            </w:r>
          </w:p>
        </w:tc>
        <w:tc>
          <w:tcPr>
            <w:tcW w:w="1757" w:type="dxa"/>
            <w:tcBorders>
              <w:top w:val="outset" w:sz="6" w:space="0" w:color="auto"/>
              <w:left w:val="outset" w:sz="6" w:space="0" w:color="auto"/>
              <w:bottom w:val="outset" w:sz="6" w:space="0" w:color="auto"/>
              <w:right w:val="outset" w:sz="6" w:space="0" w:color="auto"/>
            </w:tcBorders>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Ongoing in class</w:t>
            </w:r>
          </w:p>
        </w:tc>
      </w:tr>
      <w:tr w:rsidR="001454B9" w:rsidTr="00C156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rPr>
                <w:rFonts w:asciiTheme="majorBidi" w:hAnsiTheme="majorBidi" w:cstheme="majorBidi"/>
              </w:rPr>
            </w:pPr>
            <w:r>
              <w:rPr>
                <w:rFonts w:asciiTheme="majorBidi" w:hAnsiTheme="majorBidi" w:cstheme="majorBidi"/>
              </w:rPr>
              <w:t>Term paper</w:t>
            </w:r>
          </w:p>
        </w:tc>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10%</w:t>
            </w:r>
          </w:p>
        </w:tc>
        <w:tc>
          <w:tcPr>
            <w:tcW w:w="1757" w:type="dxa"/>
            <w:tcBorders>
              <w:top w:val="outset" w:sz="6" w:space="0" w:color="auto"/>
              <w:left w:val="outset" w:sz="6" w:space="0" w:color="auto"/>
              <w:bottom w:val="outset" w:sz="6" w:space="0" w:color="auto"/>
              <w:right w:val="outset" w:sz="6" w:space="0" w:color="auto"/>
            </w:tcBorders>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Week 12</w:t>
            </w:r>
          </w:p>
        </w:tc>
      </w:tr>
      <w:tr w:rsidR="001454B9" w:rsidTr="00C156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rPr>
                <w:rFonts w:asciiTheme="majorBidi" w:hAnsiTheme="majorBidi" w:cstheme="majorBidi"/>
              </w:rPr>
            </w:pPr>
            <w:r>
              <w:rPr>
                <w:rFonts w:asciiTheme="majorBidi" w:hAnsiTheme="majorBidi" w:cstheme="majorBidi"/>
              </w:rPr>
              <w:t>Presentations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10%</w:t>
            </w:r>
          </w:p>
        </w:tc>
        <w:tc>
          <w:tcPr>
            <w:tcW w:w="1757" w:type="dxa"/>
            <w:tcBorders>
              <w:top w:val="outset" w:sz="6" w:space="0" w:color="auto"/>
              <w:left w:val="outset" w:sz="6" w:space="0" w:color="auto"/>
              <w:bottom w:val="outset" w:sz="6" w:space="0" w:color="auto"/>
              <w:right w:val="outset" w:sz="6" w:space="0" w:color="auto"/>
            </w:tcBorders>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Ongoing in class</w:t>
            </w:r>
          </w:p>
        </w:tc>
      </w:tr>
      <w:tr w:rsidR="001454B9" w:rsidTr="00C156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rPr>
                <w:rFonts w:asciiTheme="majorBidi" w:hAnsiTheme="majorBidi" w:cstheme="majorBidi"/>
              </w:rPr>
            </w:pPr>
            <w:r>
              <w:rPr>
                <w:rFonts w:asciiTheme="majorBidi" w:hAnsiTheme="majorBidi" w:cstheme="majorBidi"/>
              </w:rPr>
              <w:t>Final exam</w:t>
            </w:r>
          </w:p>
        </w:tc>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40%</w:t>
            </w:r>
          </w:p>
        </w:tc>
        <w:tc>
          <w:tcPr>
            <w:tcW w:w="1757" w:type="dxa"/>
            <w:tcBorders>
              <w:top w:val="outset" w:sz="6" w:space="0" w:color="auto"/>
              <w:left w:val="outset" w:sz="6" w:space="0" w:color="auto"/>
              <w:bottom w:val="outset" w:sz="6" w:space="0" w:color="auto"/>
              <w:right w:val="outset" w:sz="6" w:space="0" w:color="auto"/>
            </w:tcBorders>
            <w:hideMark/>
          </w:tcPr>
          <w:p w:rsidR="001454B9" w:rsidRDefault="001454B9" w:rsidP="00C15662">
            <w:pPr>
              <w:pStyle w:val="NoSpacing"/>
              <w:spacing w:line="276" w:lineRule="auto"/>
              <w:jc w:val="center"/>
              <w:rPr>
                <w:rFonts w:asciiTheme="majorBidi" w:hAnsiTheme="majorBidi" w:cstheme="majorBidi"/>
              </w:rPr>
            </w:pPr>
            <w:r>
              <w:rPr>
                <w:rFonts w:asciiTheme="majorBidi" w:hAnsiTheme="majorBidi" w:cstheme="majorBidi"/>
              </w:rPr>
              <w:t>TBD</w:t>
            </w:r>
          </w:p>
        </w:tc>
      </w:tr>
      <w:tr w:rsidR="001454B9" w:rsidTr="00C1566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rPr>
                <w:rFonts w:asciiTheme="majorBidi" w:hAnsiTheme="majorBidi" w:cstheme="majorBidi"/>
                <w:b/>
              </w:rPr>
            </w:pPr>
            <w:r>
              <w:rPr>
                <w:rFonts w:asciiTheme="majorBidi" w:hAnsiTheme="majorBidi" w:cstheme="majorBidi"/>
                <w:b/>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1454B9" w:rsidRDefault="001454B9" w:rsidP="00C15662">
            <w:pPr>
              <w:pStyle w:val="NoSpacing"/>
              <w:spacing w:line="276" w:lineRule="auto"/>
              <w:jc w:val="center"/>
              <w:rPr>
                <w:rFonts w:asciiTheme="majorBidi" w:hAnsiTheme="majorBidi" w:cstheme="majorBidi"/>
                <w:b/>
              </w:rPr>
            </w:pPr>
            <w:r>
              <w:rPr>
                <w:rFonts w:asciiTheme="majorBidi" w:hAnsiTheme="majorBidi" w:cstheme="majorBidi"/>
                <w:b/>
              </w:rPr>
              <w:t>100%</w:t>
            </w:r>
          </w:p>
        </w:tc>
        <w:tc>
          <w:tcPr>
            <w:tcW w:w="1757" w:type="dxa"/>
            <w:tcBorders>
              <w:top w:val="outset" w:sz="6" w:space="0" w:color="auto"/>
              <w:left w:val="outset" w:sz="6" w:space="0" w:color="auto"/>
              <w:bottom w:val="outset" w:sz="6" w:space="0" w:color="auto"/>
              <w:right w:val="outset" w:sz="6" w:space="0" w:color="auto"/>
            </w:tcBorders>
          </w:tcPr>
          <w:p w:rsidR="001454B9" w:rsidRDefault="001454B9" w:rsidP="00C15662">
            <w:pPr>
              <w:pStyle w:val="NoSpacing"/>
              <w:spacing w:line="276" w:lineRule="auto"/>
              <w:jc w:val="center"/>
              <w:rPr>
                <w:rFonts w:asciiTheme="majorBidi" w:hAnsiTheme="majorBidi" w:cstheme="majorBidi"/>
                <w:b/>
              </w:rPr>
            </w:pPr>
          </w:p>
        </w:tc>
      </w:tr>
    </w:tbl>
    <w:p w:rsidR="001454B9" w:rsidRDefault="001454B9" w:rsidP="001454B9">
      <w:pPr>
        <w:pStyle w:val="NoSpacing"/>
        <w:rPr>
          <w:rFonts w:asciiTheme="majorBidi" w:hAnsiTheme="majorBidi" w:cstheme="majorBidi"/>
          <w:b/>
          <w:sz w:val="24"/>
          <w:szCs w:val="24"/>
        </w:rPr>
      </w:pPr>
    </w:p>
    <w:p w:rsidR="001454B9" w:rsidRPr="00461A36" w:rsidRDefault="001454B9" w:rsidP="001454B9">
      <w:pPr>
        <w:pStyle w:val="NoSpacing"/>
        <w:rPr>
          <w:rFonts w:asciiTheme="majorBidi" w:hAnsiTheme="majorBidi" w:cstheme="majorBidi"/>
          <w:b/>
          <w:sz w:val="24"/>
          <w:szCs w:val="24"/>
        </w:rPr>
      </w:pPr>
      <w:r w:rsidRPr="00461A36">
        <w:rPr>
          <w:rFonts w:asciiTheme="majorBidi" w:hAnsiTheme="majorBidi" w:cstheme="majorBidi"/>
          <w:b/>
          <w:sz w:val="24"/>
          <w:szCs w:val="24"/>
        </w:rPr>
        <w:t>Academic Honesty &amp; Plagiarism Policy</w:t>
      </w:r>
    </w:p>
    <w:p w:rsidR="001454B9" w:rsidRDefault="001454B9" w:rsidP="001454B9">
      <w:pPr>
        <w:pStyle w:val="NoSpacing"/>
        <w:jc w:val="both"/>
        <w:rPr>
          <w:rFonts w:asciiTheme="majorBidi" w:hAnsiTheme="majorBidi" w:cstheme="majorBidi"/>
          <w:sz w:val="20"/>
          <w:szCs w:val="20"/>
        </w:rPr>
      </w:pPr>
    </w:p>
    <w:p w:rsidR="001454B9" w:rsidRDefault="001454B9" w:rsidP="001454B9">
      <w:pPr>
        <w:pStyle w:val="NoSpacing"/>
        <w:jc w:val="both"/>
        <w:rPr>
          <w:rFonts w:asciiTheme="majorBidi" w:hAnsiTheme="majorBidi" w:cstheme="majorBidi"/>
          <w:sz w:val="20"/>
          <w:szCs w:val="20"/>
        </w:rPr>
      </w:pPr>
      <w:r>
        <w:rPr>
          <w:rFonts w:asciiTheme="majorBidi" w:hAnsiTheme="majorBidi" w:cstheme="majorBidi"/>
          <w:sz w:val="20"/>
          <w:szCs w:val="20"/>
        </w:rPr>
        <w:t xml:space="preserve">Plagiarism and cheating in exams or presentations are unacceptable in the course. Any person that commits such acts of academic dishonesty </w:t>
      </w:r>
      <w:proofErr w:type="gramStart"/>
      <w:r>
        <w:rPr>
          <w:rFonts w:asciiTheme="majorBidi" w:hAnsiTheme="majorBidi" w:cstheme="majorBidi"/>
          <w:sz w:val="20"/>
          <w:szCs w:val="20"/>
        </w:rPr>
        <w:t>are</w:t>
      </w:r>
      <w:proofErr w:type="gramEnd"/>
      <w:r>
        <w:rPr>
          <w:rFonts w:asciiTheme="majorBidi" w:hAnsiTheme="majorBidi" w:cstheme="majorBidi"/>
          <w:sz w:val="20"/>
          <w:szCs w:val="20"/>
        </w:rPr>
        <w:t xml:space="preserve"> going to jeopardize their grades in the course. </w:t>
      </w:r>
    </w:p>
    <w:p w:rsidR="001454B9" w:rsidRDefault="001454B9" w:rsidP="001454B9">
      <w:pPr>
        <w:pStyle w:val="NoSpacing"/>
        <w:rPr>
          <w:rFonts w:asciiTheme="majorBidi" w:hAnsiTheme="majorBidi" w:cstheme="majorBidi"/>
          <w:sz w:val="18"/>
          <w:szCs w:val="18"/>
        </w:rPr>
      </w:pPr>
    </w:p>
    <w:p w:rsidR="001454B9" w:rsidRDefault="001454B9" w:rsidP="001454B9">
      <w:pPr>
        <w:pStyle w:val="NoSpacing"/>
        <w:rPr>
          <w:rFonts w:asciiTheme="majorBidi" w:hAnsiTheme="majorBidi" w:cstheme="majorBidi"/>
          <w:b/>
          <w:sz w:val="24"/>
          <w:szCs w:val="24"/>
        </w:rPr>
      </w:pPr>
    </w:p>
    <w:p w:rsidR="001454B9" w:rsidRPr="00461A36" w:rsidRDefault="001454B9" w:rsidP="001454B9">
      <w:pPr>
        <w:pStyle w:val="NoSpacing"/>
        <w:rPr>
          <w:rFonts w:asciiTheme="majorBidi" w:hAnsiTheme="majorBidi" w:cstheme="majorBidi"/>
          <w:b/>
          <w:sz w:val="24"/>
          <w:szCs w:val="24"/>
        </w:rPr>
      </w:pPr>
      <w:r w:rsidRPr="00461A36">
        <w:rPr>
          <w:rFonts w:asciiTheme="majorBidi" w:hAnsiTheme="majorBidi" w:cstheme="majorBidi"/>
          <w:b/>
          <w:sz w:val="24"/>
          <w:szCs w:val="24"/>
        </w:rPr>
        <w:t>Course policies:</w:t>
      </w:r>
    </w:p>
    <w:p w:rsidR="001454B9" w:rsidRDefault="001454B9" w:rsidP="001454B9">
      <w:pPr>
        <w:numPr>
          <w:ilvl w:val="0"/>
          <w:numId w:val="1"/>
        </w:numPr>
        <w:rPr>
          <w:lang w:bidi="ar-OM"/>
        </w:rPr>
      </w:pPr>
      <w:r>
        <w:rPr>
          <w:lang w:bidi="ar-OM"/>
        </w:rPr>
        <w:t>Absence from an exam will mean a zero in that exam unless the student presents an excuse accepted by the instructor;</w:t>
      </w:r>
    </w:p>
    <w:p w:rsidR="001454B9" w:rsidRDefault="001454B9" w:rsidP="001454B9">
      <w:pPr>
        <w:numPr>
          <w:ilvl w:val="0"/>
          <w:numId w:val="1"/>
        </w:numPr>
        <w:rPr>
          <w:lang w:bidi="ar-OM"/>
        </w:rPr>
      </w:pPr>
      <w:r>
        <w:rPr>
          <w:lang w:bidi="ar-OM"/>
        </w:rPr>
        <w:t>Late assignments will not be accepted unless there is an excuse accepted by the instructor;</w:t>
      </w:r>
    </w:p>
    <w:p w:rsidR="001454B9" w:rsidRDefault="001454B9" w:rsidP="001454B9">
      <w:pPr>
        <w:numPr>
          <w:ilvl w:val="0"/>
          <w:numId w:val="1"/>
        </w:numPr>
        <w:rPr>
          <w:lang w:bidi="ar-OM"/>
        </w:rPr>
      </w:pPr>
      <w:r>
        <w:rPr>
          <w:lang w:bidi="ar-OM"/>
        </w:rPr>
        <w:t>Attendance is obligatory and will be checked every class session;</w:t>
      </w:r>
    </w:p>
    <w:p w:rsidR="001454B9" w:rsidRDefault="001454B9" w:rsidP="001454B9">
      <w:pPr>
        <w:rPr>
          <w:lang w:bidi="ar-JO"/>
        </w:rPr>
      </w:pPr>
    </w:p>
    <w:p w:rsidR="001454B9" w:rsidRPr="00DF7ADD" w:rsidRDefault="001454B9" w:rsidP="001454B9">
      <w:pPr>
        <w:rPr>
          <w:lang w:bidi="ar-JO"/>
        </w:rPr>
      </w:pPr>
    </w:p>
    <w:p w:rsidR="001454B9" w:rsidRPr="00DF7ADD" w:rsidRDefault="001454B9" w:rsidP="001454B9">
      <w:pPr>
        <w:rPr>
          <w:lang w:bidi="ar-JO"/>
        </w:rPr>
      </w:pPr>
    </w:p>
    <w:p w:rsidR="001454B9" w:rsidRDefault="001454B9" w:rsidP="001454B9">
      <w:pPr>
        <w:rPr>
          <w:lang w:bidi="ar-JO"/>
        </w:rPr>
      </w:pPr>
    </w:p>
    <w:p w:rsidR="001454B9" w:rsidRDefault="001454B9" w:rsidP="001454B9">
      <w:pPr>
        <w:rPr>
          <w:lang w:bidi="ar-JO"/>
        </w:rPr>
      </w:pPr>
    </w:p>
    <w:p w:rsidR="001454B9" w:rsidRPr="00DF7ADD" w:rsidRDefault="001454B9" w:rsidP="001454B9">
      <w:pPr>
        <w:rPr>
          <w:lang w:bidi="ar-JO"/>
        </w:rPr>
      </w:pPr>
    </w:p>
    <w:p w:rsidR="00FD41D5" w:rsidRDefault="00FD41D5"/>
    <w:sectPr w:rsidR="00FD41D5" w:rsidSect="001A53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B09CC"/>
    <w:multiLevelType w:val="hybridMultilevel"/>
    <w:tmpl w:val="F8380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1454B9"/>
    <w:rsid w:val="001454B9"/>
    <w:rsid w:val="003A31CC"/>
    <w:rsid w:val="00417846"/>
    <w:rsid w:val="004469C3"/>
    <w:rsid w:val="004D4C50"/>
    <w:rsid w:val="00637676"/>
    <w:rsid w:val="00747558"/>
    <w:rsid w:val="00C73003"/>
    <w:rsid w:val="00CF0AE7"/>
    <w:rsid w:val="00FD4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4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4</cp:revision>
  <dcterms:created xsi:type="dcterms:W3CDTF">2020-10-23T20:29:00Z</dcterms:created>
  <dcterms:modified xsi:type="dcterms:W3CDTF">2020-11-25T19:09:00Z</dcterms:modified>
</cp:coreProperties>
</file>