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4E34AC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الغزل العذري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4E34AC" w:rsidP="004E34AC">
      <w:pPr>
        <w:jc w:val="both"/>
        <w:rPr>
          <w:rFonts w:cs="Simplified Arabic"/>
          <w:sz w:val="32"/>
          <w:szCs w:val="32"/>
          <w:rtl/>
        </w:rPr>
      </w:pPr>
      <w:r w:rsidRPr="004E34AC">
        <w:rPr>
          <w:rFonts w:cs="Simplified Arabic"/>
          <w:sz w:val="32"/>
          <w:szCs w:val="32"/>
          <w:rtl/>
        </w:rPr>
        <w:t xml:space="preserve">كمتطلب تخصص اختياري، يتناول هذا الفن الشعري ، والظروف التي </w:t>
      </w:r>
      <w:proofErr w:type="spellStart"/>
      <w:r w:rsidRPr="004E34AC">
        <w:rPr>
          <w:rFonts w:cs="Simplified Arabic"/>
          <w:sz w:val="32"/>
          <w:szCs w:val="32"/>
          <w:rtl/>
        </w:rPr>
        <w:t>اوجدته</w:t>
      </w:r>
      <w:proofErr w:type="spellEnd"/>
      <w:r w:rsidRPr="004E34AC">
        <w:rPr>
          <w:rFonts w:cs="Simplified Arabic"/>
          <w:sz w:val="32"/>
          <w:szCs w:val="32"/>
          <w:rtl/>
        </w:rPr>
        <w:t xml:space="preserve"> ، والمسائل الفكرية والفنية التي تفرد </w:t>
      </w:r>
      <w:proofErr w:type="spellStart"/>
      <w:r w:rsidRPr="004E34AC">
        <w:rPr>
          <w:rFonts w:cs="Simplified Arabic"/>
          <w:sz w:val="32"/>
          <w:szCs w:val="32"/>
          <w:rtl/>
        </w:rPr>
        <w:t>بها</w:t>
      </w:r>
      <w:proofErr w:type="spellEnd"/>
      <w:r w:rsidRPr="004E34AC">
        <w:rPr>
          <w:rFonts w:cs="Simplified Arabic"/>
          <w:sz w:val="32"/>
          <w:szCs w:val="32"/>
          <w:rtl/>
        </w:rPr>
        <w:t xml:space="preserve"> . ويتم ذلك بالنظر في نصوص </w:t>
      </w:r>
      <w:proofErr w:type="spellStart"/>
      <w:r w:rsidRPr="004E34AC">
        <w:rPr>
          <w:rFonts w:cs="Simplified Arabic"/>
          <w:sz w:val="32"/>
          <w:szCs w:val="32"/>
          <w:rtl/>
        </w:rPr>
        <w:t>الاعلام</w:t>
      </w:r>
      <w:proofErr w:type="spellEnd"/>
      <w:r w:rsidRPr="004E34AC">
        <w:rPr>
          <w:rFonts w:cs="Simplified Arabic"/>
          <w:sz w:val="32"/>
          <w:szCs w:val="32"/>
          <w:rtl/>
        </w:rPr>
        <w:t xml:space="preserve">  الشعراء العذريين.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>
    <w:useFELayout/>
  </w:compat>
  <w:rsids>
    <w:rsidRoot w:val="009A31B2"/>
    <w:rsid w:val="00001E5F"/>
    <w:rsid w:val="00010A57"/>
    <w:rsid w:val="000B65EB"/>
    <w:rsid w:val="000C700C"/>
    <w:rsid w:val="000F7E8A"/>
    <w:rsid w:val="00115349"/>
    <w:rsid w:val="00132CF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F0E19"/>
    <w:rsid w:val="00407762"/>
    <w:rsid w:val="00477B97"/>
    <w:rsid w:val="004C2B00"/>
    <w:rsid w:val="004D282E"/>
    <w:rsid w:val="004E34AC"/>
    <w:rsid w:val="0051002F"/>
    <w:rsid w:val="005145E4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B3198"/>
    <w:rsid w:val="007D02A4"/>
    <w:rsid w:val="007D5896"/>
    <w:rsid w:val="00821DCA"/>
    <w:rsid w:val="0082567A"/>
    <w:rsid w:val="00842CA9"/>
    <w:rsid w:val="0087295F"/>
    <w:rsid w:val="00887678"/>
    <w:rsid w:val="008B1AF6"/>
    <w:rsid w:val="008F01E7"/>
    <w:rsid w:val="008F15F1"/>
    <w:rsid w:val="00933162"/>
    <w:rsid w:val="00962BD4"/>
    <w:rsid w:val="0098352A"/>
    <w:rsid w:val="00995966"/>
    <w:rsid w:val="009A31B2"/>
    <w:rsid w:val="00A31FE7"/>
    <w:rsid w:val="00B110B5"/>
    <w:rsid w:val="00B60952"/>
    <w:rsid w:val="00B60E23"/>
    <w:rsid w:val="00B8115B"/>
    <w:rsid w:val="00B9768B"/>
    <w:rsid w:val="00BB3270"/>
    <w:rsid w:val="00BB55D8"/>
    <w:rsid w:val="00C0563F"/>
    <w:rsid w:val="00C77204"/>
    <w:rsid w:val="00D155FD"/>
    <w:rsid w:val="00D64B71"/>
    <w:rsid w:val="00DA5882"/>
    <w:rsid w:val="00DD4670"/>
    <w:rsid w:val="00DE24E1"/>
    <w:rsid w:val="00E30B96"/>
    <w:rsid w:val="00E56F3C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76</cp:revision>
  <dcterms:created xsi:type="dcterms:W3CDTF">2020-11-26T17:28:00Z</dcterms:created>
  <dcterms:modified xsi:type="dcterms:W3CDTF">2020-11-27T10:59:00Z</dcterms:modified>
</cp:coreProperties>
</file>