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AE" w:rsidRDefault="006736A2">
      <w:pPr>
        <w:spacing w:after="0"/>
        <w:ind w:left="4103"/>
      </w:pPr>
      <w:r>
        <w:rPr>
          <w:rFonts w:ascii="Times New Roman" w:eastAsia="Times New Roman" w:hAnsi="Times New Roman" w:cs="Times New Roman"/>
          <w:sz w:val="24"/>
        </w:rPr>
        <w:t xml:space="preserve"> </w:t>
      </w:r>
      <w:r w:rsidR="00585175">
        <w:rPr>
          <w:rFonts w:ascii="Times New Roman" w:eastAsia="Times New Roman" w:hAnsi="Times New Roman" w:cs="Times New Roman"/>
          <w:noProof/>
          <w:sz w:val="24"/>
        </w:rPr>
        <w:drawing>
          <wp:inline distT="0" distB="0" distL="0" distR="0">
            <wp:extent cx="7905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076325"/>
                    </a:xfrm>
                    <a:prstGeom prst="rect">
                      <a:avLst/>
                    </a:prstGeom>
                    <a:noFill/>
                    <a:ln>
                      <a:noFill/>
                    </a:ln>
                  </pic:spPr>
                </pic:pic>
              </a:graphicData>
            </a:graphic>
          </wp:inline>
        </w:drawing>
      </w:r>
    </w:p>
    <w:p w:rsidR="000D64AE" w:rsidRDefault="006736A2" w:rsidP="00585175">
      <w:pPr>
        <w:spacing w:after="0"/>
        <w:ind w:left="356"/>
        <w:jc w:val="center"/>
      </w:pPr>
      <w:r>
        <w:rPr>
          <w:rFonts w:ascii="Arial" w:eastAsia="Arial" w:hAnsi="Arial" w:cs="Arial"/>
          <w:sz w:val="28"/>
        </w:rPr>
        <w:t xml:space="preserve"> </w:t>
      </w:r>
      <w:proofErr w:type="spellStart"/>
      <w:r w:rsidR="00585175">
        <w:rPr>
          <w:rFonts w:ascii="Arial" w:eastAsia="Arial" w:hAnsi="Arial" w:cs="Arial"/>
          <w:b/>
          <w:sz w:val="28"/>
        </w:rPr>
        <w:t>Jerash</w:t>
      </w:r>
      <w:proofErr w:type="spellEnd"/>
      <w:r>
        <w:rPr>
          <w:rFonts w:ascii="Arial" w:eastAsia="Arial" w:hAnsi="Arial" w:cs="Arial"/>
          <w:b/>
          <w:sz w:val="28"/>
        </w:rPr>
        <w:t xml:space="preserve"> University</w:t>
      </w:r>
    </w:p>
    <w:p w:rsidR="000D64AE" w:rsidRDefault="006736A2" w:rsidP="00585175">
      <w:pPr>
        <w:spacing w:after="0"/>
        <w:ind w:left="432" w:hanging="10"/>
      </w:pPr>
      <w:r>
        <w:rPr>
          <w:rFonts w:ascii="Arial" w:eastAsia="Arial" w:hAnsi="Arial" w:cs="Arial"/>
          <w:sz w:val="28"/>
        </w:rPr>
        <w:t xml:space="preserve"> </w:t>
      </w:r>
      <w:r>
        <w:rPr>
          <w:rFonts w:ascii="Arial" w:eastAsia="Arial" w:hAnsi="Arial" w:cs="Arial"/>
          <w:b/>
          <w:sz w:val="28"/>
        </w:rPr>
        <w:t xml:space="preserve">Faculty of </w:t>
      </w:r>
      <w:r w:rsidR="00585175">
        <w:rPr>
          <w:rFonts w:ascii="Arial" w:eastAsia="Arial" w:hAnsi="Arial" w:cs="Arial"/>
          <w:b/>
          <w:sz w:val="28"/>
        </w:rPr>
        <w:t xml:space="preserve">Computer Science and </w:t>
      </w:r>
      <w:r>
        <w:rPr>
          <w:rFonts w:ascii="Arial" w:eastAsia="Arial" w:hAnsi="Arial" w:cs="Arial"/>
          <w:b/>
          <w:sz w:val="28"/>
        </w:rPr>
        <w:t xml:space="preserve">Information Technology </w:t>
      </w:r>
    </w:p>
    <w:p w:rsidR="000D64AE" w:rsidRDefault="006736A2">
      <w:pPr>
        <w:spacing w:after="0"/>
        <w:ind w:left="1561" w:hanging="10"/>
        <w:rPr>
          <w:rFonts w:ascii="Arial" w:eastAsia="Arial" w:hAnsi="Arial" w:cs="Arial"/>
          <w:b/>
          <w:sz w:val="28"/>
        </w:rPr>
      </w:pPr>
      <w:r>
        <w:rPr>
          <w:rFonts w:ascii="Arial" w:eastAsia="Arial" w:hAnsi="Arial" w:cs="Arial"/>
          <w:sz w:val="28"/>
        </w:rPr>
        <w:t xml:space="preserve"> </w:t>
      </w:r>
      <w:r>
        <w:rPr>
          <w:rFonts w:ascii="Arial" w:eastAsia="Arial" w:hAnsi="Arial" w:cs="Arial"/>
          <w:b/>
          <w:sz w:val="28"/>
        </w:rPr>
        <w:t>Computer Sciences Department</w:t>
      </w:r>
    </w:p>
    <w:p w:rsidR="006736A2" w:rsidRDefault="006736A2">
      <w:pPr>
        <w:spacing w:after="0"/>
        <w:ind w:left="1561" w:hanging="10"/>
      </w:pPr>
    </w:p>
    <w:p w:rsidR="000D64AE" w:rsidRDefault="00585175" w:rsidP="004E0E72">
      <w:pPr>
        <w:spacing w:after="6" w:line="249" w:lineRule="auto"/>
        <w:ind w:left="509" w:right="12" w:hanging="10"/>
      </w:pPr>
      <w:r>
        <w:rPr>
          <w:rFonts w:ascii="Times New Roman" w:eastAsia="Times New Roman" w:hAnsi="Times New Roman" w:cs="Times New Roman"/>
          <w:b/>
        </w:rPr>
        <w:t xml:space="preserve">    </w:t>
      </w:r>
      <w:r w:rsidR="006736A2">
        <w:rPr>
          <w:rFonts w:ascii="Times New Roman" w:eastAsia="Times New Roman" w:hAnsi="Times New Roman" w:cs="Times New Roman"/>
          <w:b/>
        </w:rPr>
        <w:t>Semester</w:t>
      </w:r>
      <w:r w:rsidR="006736A2">
        <w:rPr>
          <w:rFonts w:ascii="Times New Roman" w:eastAsia="Times New Roman" w:hAnsi="Times New Roman" w:cs="Times New Roman"/>
        </w:rPr>
        <w:t xml:space="preserve">:  </w:t>
      </w:r>
      <w:r>
        <w:rPr>
          <w:rFonts w:ascii="Times New Roman" w:eastAsia="Times New Roman" w:hAnsi="Times New Roman" w:cs="Times New Roman"/>
        </w:rPr>
        <w:t>Fall</w:t>
      </w:r>
      <w:r w:rsidR="006736A2">
        <w:rPr>
          <w:rFonts w:ascii="Times New Roman" w:eastAsia="Times New Roman" w:hAnsi="Times New Roman" w:cs="Times New Roman"/>
        </w:rPr>
        <w:t xml:space="preserve"> Semester 201</w:t>
      </w:r>
      <w:r>
        <w:rPr>
          <w:rFonts w:ascii="Times New Roman" w:eastAsia="Times New Roman" w:hAnsi="Times New Roman" w:cs="Times New Roman"/>
        </w:rPr>
        <w:t>8</w:t>
      </w:r>
      <w:r w:rsidR="006736A2">
        <w:rPr>
          <w:rFonts w:ascii="Times New Roman" w:eastAsia="Times New Roman" w:hAnsi="Times New Roman" w:cs="Times New Roman"/>
        </w:rPr>
        <w:t>/201</w:t>
      </w:r>
      <w:r>
        <w:rPr>
          <w:rFonts w:ascii="Times New Roman" w:eastAsia="Times New Roman" w:hAnsi="Times New Roman" w:cs="Times New Roman"/>
        </w:rPr>
        <w:t>9</w:t>
      </w:r>
    </w:p>
    <w:p w:rsidR="006736A2" w:rsidRDefault="006736A2">
      <w:pPr>
        <w:spacing w:after="0"/>
        <w:ind w:left="250"/>
        <w:jc w:val="center"/>
        <w:rPr>
          <w:rFonts w:ascii="Times New Roman" w:eastAsia="Times New Roman" w:hAnsi="Times New Roman" w:cs="Times New Roman"/>
          <w:sz w:val="26"/>
        </w:rPr>
      </w:pPr>
    </w:p>
    <w:p w:rsidR="000D64AE" w:rsidRDefault="006736A2">
      <w:pPr>
        <w:spacing w:after="0"/>
        <w:ind w:left="250"/>
        <w:jc w:val="center"/>
      </w:pPr>
      <w:r>
        <w:rPr>
          <w:rFonts w:ascii="Times New Roman" w:eastAsia="Times New Roman" w:hAnsi="Times New Roman" w:cs="Times New Roman"/>
          <w:sz w:val="26"/>
        </w:rPr>
        <w:t xml:space="preserve"> </w:t>
      </w:r>
    </w:p>
    <w:tbl>
      <w:tblPr>
        <w:tblStyle w:val="TableGrid"/>
        <w:tblW w:w="9826" w:type="dxa"/>
        <w:tblInd w:w="-22" w:type="dxa"/>
        <w:tblCellMar>
          <w:top w:w="5" w:type="dxa"/>
          <w:left w:w="10" w:type="dxa"/>
        </w:tblCellMar>
        <w:tblLook w:val="04A0" w:firstRow="1" w:lastRow="0" w:firstColumn="1" w:lastColumn="0" w:noHBand="0" w:noVBand="1"/>
      </w:tblPr>
      <w:tblGrid>
        <w:gridCol w:w="4871"/>
        <w:gridCol w:w="4955"/>
      </w:tblGrid>
      <w:tr w:rsidR="000D64AE">
        <w:trPr>
          <w:trHeight w:val="923"/>
        </w:trPr>
        <w:tc>
          <w:tcPr>
            <w:tcW w:w="4871" w:type="dxa"/>
            <w:tcBorders>
              <w:top w:val="double" w:sz="9" w:space="0" w:color="000000"/>
              <w:left w:val="double" w:sz="9" w:space="0" w:color="000000"/>
              <w:bottom w:val="single" w:sz="6" w:space="0" w:color="000000"/>
              <w:right w:val="single" w:sz="6" w:space="0" w:color="000000"/>
            </w:tcBorders>
          </w:tcPr>
          <w:p w:rsidR="000D64AE" w:rsidRDefault="006736A2" w:rsidP="006A2B5F">
            <w:pPr>
              <w:spacing w:after="254"/>
              <w:ind w:left="20"/>
            </w:pPr>
            <w:r>
              <w:rPr>
                <w:rFonts w:ascii="Times New Roman" w:eastAsia="Times New Roman" w:hAnsi="Times New Roman" w:cs="Times New Roman"/>
                <w:b/>
                <w:sz w:val="24"/>
              </w:rPr>
              <w:t xml:space="preserve">Course symbol and number: </w:t>
            </w:r>
          </w:p>
          <w:p w:rsidR="000D64AE" w:rsidRDefault="006736A2">
            <w:pPr>
              <w:ind w:right="-7"/>
              <w:jc w:val="right"/>
            </w:pPr>
            <w:r>
              <w:rPr>
                <w:rFonts w:ascii="Times New Roman" w:eastAsia="Times New Roman" w:hAnsi="Times New Roman" w:cs="Times New Roman"/>
                <w:sz w:val="24"/>
              </w:rPr>
              <w:t xml:space="preserve"> </w:t>
            </w:r>
          </w:p>
        </w:tc>
        <w:tc>
          <w:tcPr>
            <w:tcW w:w="4955" w:type="dxa"/>
            <w:tcBorders>
              <w:top w:val="double" w:sz="9" w:space="0" w:color="000000"/>
              <w:left w:val="single" w:sz="6" w:space="0" w:color="000000"/>
              <w:bottom w:val="single" w:sz="6" w:space="0" w:color="000000"/>
              <w:right w:val="double" w:sz="9" w:space="0" w:color="000000"/>
            </w:tcBorders>
          </w:tcPr>
          <w:p w:rsidR="000D64AE" w:rsidRDefault="006736A2" w:rsidP="006A2B5F">
            <w:pPr>
              <w:rPr>
                <w:rFonts w:hint="cs"/>
                <w:rtl/>
                <w:lang w:bidi="ar-JO"/>
              </w:rPr>
            </w:pPr>
            <w:r>
              <w:rPr>
                <w:rFonts w:ascii="Times New Roman" w:eastAsia="Times New Roman" w:hAnsi="Times New Roman" w:cs="Times New Roman"/>
                <w:b/>
                <w:sz w:val="24"/>
              </w:rPr>
              <w:t xml:space="preserve">Course Name: </w:t>
            </w:r>
            <w:r w:rsidR="00D61B98">
              <w:rPr>
                <w:rFonts w:hint="cs"/>
                <w:rtl/>
                <w:lang w:bidi="ar-JO"/>
              </w:rPr>
              <w:t xml:space="preserve">الشبكات </w:t>
            </w:r>
            <w:r w:rsidR="006A2B5F">
              <w:rPr>
                <w:rFonts w:hint="cs"/>
                <w:rtl/>
                <w:lang w:bidi="ar-JO"/>
              </w:rPr>
              <w:t>الانظمة متعددة الوسائط</w:t>
            </w:r>
          </w:p>
          <w:p w:rsidR="00B01B58" w:rsidRDefault="00B01B58" w:rsidP="006A2B5F">
            <w:pPr>
              <w:jc w:val="center"/>
              <w:rPr>
                <w:lang w:bidi="ar-JO"/>
              </w:rPr>
            </w:pPr>
            <w:bookmarkStart w:id="0" w:name="_GoBack"/>
            <w:bookmarkEnd w:id="0"/>
          </w:p>
        </w:tc>
      </w:tr>
      <w:tr w:rsidR="000D64AE">
        <w:trPr>
          <w:trHeight w:val="768"/>
        </w:trPr>
        <w:tc>
          <w:tcPr>
            <w:tcW w:w="4871" w:type="dxa"/>
            <w:tcBorders>
              <w:top w:val="single" w:sz="6" w:space="0" w:color="000000"/>
              <w:left w:val="double" w:sz="9" w:space="0" w:color="000000"/>
              <w:bottom w:val="single" w:sz="6"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Teaching Language: </w:t>
            </w:r>
            <w:r>
              <w:rPr>
                <w:rFonts w:ascii="Times New Roman" w:eastAsia="Times New Roman" w:hAnsi="Times New Roman" w:cs="Times New Roman"/>
                <w:sz w:val="24"/>
              </w:rPr>
              <w:t>English</w:t>
            </w:r>
          </w:p>
        </w:tc>
        <w:tc>
          <w:tcPr>
            <w:tcW w:w="4955" w:type="dxa"/>
            <w:tcBorders>
              <w:top w:val="single" w:sz="6" w:space="0" w:color="000000"/>
              <w:left w:val="single" w:sz="6" w:space="0" w:color="000000"/>
              <w:bottom w:val="single" w:sz="6" w:space="0" w:color="000000"/>
              <w:right w:val="double" w:sz="9" w:space="0" w:color="000000"/>
            </w:tcBorders>
          </w:tcPr>
          <w:p w:rsidR="000D64AE" w:rsidRDefault="006736A2" w:rsidP="0091038A">
            <w:r>
              <w:rPr>
                <w:rFonts w:ascii="Times New Roman" w:eastAsia="Times New Roman" w:hAnsi="Times New Roman" w:cs="Times New Roman"/>
                <w:b/>
                <w:sz w:val="24"/>
              </w:rPr>
              <w:t>Prerequisites</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gramEnd"/>
            <w:r w:rsidR="00B01B58" w:rsidRPr="00BD32F1">
              <w:rPr>
                <w:b/>
                <w:bCs/>
                <w:lang w:bidi="ar-JO"/>
              </w:rPr>
              <w:t xml:space="preserve"> </w:t>
            </w:r>
            <w:r w:rsidR="008509F4">
              <w:rPr>
                <w:b/>
                <w:bCs/>
                <w:sz w:val="18"/>
                <w:szCs w:val="18"/>
                <w:rtl/>
                <w:lang w:eastAsia="en-GB"/>
              </w:rPr>
              <w:t>100</w:t>
            </w:r>
            <w:r w:rsidR="008509F4">
              <w:rPr>
                <w:b/>
                <w:bCs/>
                <w:sz w:val="18"/>
                <w:szCs w:val="18"/>
                <w:lang w:eastAsia="en-GB"/>
              </w:rPr>
              <w:t>32</w:t>
            </w:r>
            <w:r w:rsidR="008509F4" w:rsidRPr="002D7557">
              <w:rPr>
                <w:b/>
                <w:bCs/>
                <w:sz w:val="18"/>
                <w:szCs w:val="18"/>
                <w:rtl/>
                <w:lang w:eastAsia="en-GB"/>
              </w:rPr>
              <w:t>50</w:t>
            </w:r>
          </w:p>
        </w:tc>
      </w:tr>
      <w:tr w:rsidR="000D64AE">
        <w:trPr>
          <w:trHeight w:val="802"/>
        </w:trPr>
        <w:tc>
          <w:tcPr>
            <w:tcW w:w="4871" w:type="dxa"/>
            <w:tcBorders>
              <w:top w:val="single" w:sz="6" w:space="0" w:color="000000"/>
              <w:left w:val="double" w:sz="9" w:space="0" w:color="000000"/>
              <w:bottom w:val="double" w:sz="9"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3 hours</w:t>
            </w:r>
            <w:r>
              <w:rPr>
                <w:rFonts w:ascii="Times New Roman" w:eastAsia="Times New Roman" w:hAnsi="Times New Roman" w:cs="Times New Roman"/>
                <w:b/>
                <w:sz w:val="24"/>
              </w:rPr>
              <w:t>.</w:t>
            </w:r>
          </w:p>
        </w:tc>
        <w:tc>
          <w:tcPr>
            <w:tcW w:w="4955" w:type="dxa"/>
            <w:tcBorders>
              <w:top w:val="single" w:sz="6" w:space="0" w:color="000000"/>
              <w:left w:val="single" w:sz="6" w:space="0" w:color="000000"/>
              <w:bottom w:val="double" w:sz="9" w:space="0" w:color="000000"/>
              <w:right w:val="double" w:sz="9" w:space="0" w:color="000000"/>
            </w:tcBorders>
          </w:tcPr>
          <w:p w:rsidR="000D64AE" w:rsidRDefault="006736A2" w:rsidP="006B2B1F">
            <w:r>
              <w:rPr>
                <w:rFonts w:ascii="Times New Roman" w:eastAsia="Times New Roman" w:hAnsi="Times New Roman" w:cs="Times New Roman"/>
                <w:b/>
                <w:sz w:val="24"/>
              </w:rPr>
              <w:t xml:space="preserve">Course Level: </w:t>
            </w:r>
            <w:r w:rsidR="006B2B1F">
              <w:rPr>
                <w:rFonts w:ascii="Times New Roman" w:eastAsia="Times New Roman" w:hAnsi="Times New Roman" w:cs="Times New Roman"/>
                <w:sz w:val="24"/>
              </w:rPr>
              <w:t>3</w:t>
            </w:r>
          </w:p>
        </w:tc>
      </w:tr>
    </w:tbl>
    <w:p w:rsidR="000D64AE" w:rsidRDefault="006736A2">
      <w:pPr>
        <w:spacing w:after="0"/>
        <w:ind w:right="58"/>
        <w:jc w:val="right"/>
      </w:pPr>
      <w:r>
        <w:rPr>
          <w:rFonts w:ascii="Times New Roman" w:eastAsia="Times New Roman" w:hAnsi="Times New Roman" w:cs="Times New Roman"/>
          <w:sz w:val="24"/>
        </w:rPr>
        <w:t xml:space="preserve">  </w:t>
      </w:r>
    </w:p>
    <w:p w:rsidR="000D64AE" w:rsidRDefault="006736A2">
      <w:pPr>
        <w:spacing w:after="0"/>
        <w:ind w:left="708"/>
      </w:pPr>
      <w:r>
        <w:rPr>
          <w:rFonts w:ascii="Times New Roman" w:eastAsia="Times New Roman" w:hAnsi="Times New Roman" w:cs="Times New Roman"/>
          <w:b/>
          <w:sz w:val="20"/>
        </w:rPr>
        <w:t xml:space="preserve"> </w:t>
      </w:r>
    </w:p>
    <w:tbl>
      <w:tblPr>
        <w:tblStyle w:val="TableGrid"/>
        <w:tblW w:w="9934" w:type="dxa"/>
        <w:tblInd w:w="-101" w:type="dxa"/>
        <w:tblCellMar>
          <w:top w:w="10" w:type="dxa"/>
          <w:left w:w="104" w:type="dxa"/>
          <w:bottom w:w="37" w:type="dxa"/>
          <w:right w:w="53"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9"/>
              <w:jc w:val="center"/>
            </w:pPr>
            <w:r>
              <w:rPr>
                <w:rFonts w:ascii="Times New Roman" w:eastAsia="Times New Roman" w:hAnsi="Times New Roman" w:cs="Times New Roman"/>
                <w:b/>
                <w:sz w:val="24"/>
              </w:rPr>
              <w:t xml:space="preserve">Course Description </w:t>
            </w:r>
          </w:p>
        </w:tc>
      </w:tr>
      <w:tr w:rsidR="000D64AE">
        <w:trPr>
          <w:trHeight w:val="1556"/>
        </w:trPr>
        <w:tc>
          <w:tcPr>
            <w:tcW w:w="9934" w:type="dxa"/>
            <w:tcBorders>
              <w:top w:val="single" w:sz="6" w:space="0" w:color="000000"/>
              <w:left w:val="double" w:sz="9" w:space="0" w:color="000000"/>
              <w:bottom w:val="double" w:sz="9" w:space="0" w:color="000000"/>
              <w:right w:val="double" w:sz="9" w:space="0" w:color="000000"/>
            </w:tcBorders>
          </w:tcPr>
          <w:p w:rsidR="008509F4" w:rsidRDefault="008509F4" w:rsidP="008509F4">
            <w:pPr>
              <w:autoSpaceDE w:val="0"/>
              <w:autoSpaceDN w:val="0"/>
              <w:adjustRightInd w:val="0"/>
              <w:spacing w:line="360" w:lineRule="auto"/>
            </w:pPr>
            <w:r>
              <w:t>This course provide the basic concept to network programming , also it gives the student the ability to use JAVA programming to different applications concerning network programs , also this course provide theoretical background to the capabilities of JAVA program in all aspects .</w:t>
            </w:r>
          </w:p>
          <w:p w:rsidR="000D64AE" w:rsidRDefault="000D64AE" w:rsidP="00B01B58">
            <w:pPr>
              <w:autoSpaceDE w:val="0"/>
              <w:autoSpaceDN w:val="0"/>
              <w:adjustRightInd w:val="0"/>
              <w:jc w:val="lowKashida"/>
            </w:pPr>
          </w:p>
        </w:tc>
      </w:tr>
    </w:tbl>
    <w:p w:rsidR="000D64AE" w:rsidRDefault="006736A2">
      <w:pPr>
        <w:spacing w:after="0"/>
        <w:ind w:left="708"/>
      </w:pPr>
      <w:r>
        <w:rPr>
          <w:rFonts w:ascii="Times New Roman" w:eastAsia="Times New Roman" w:hAnsi="Times New Roman" w:cs="Times New Roman"/>
          <w:sz w:val="20"/>
        </w:rPr>
        <w:t xml:space="preserve"> </w:t>
      </w:r>
    </w:p>
    <w:tbl>
      <w:tblPr>
        <w:tblStyle w:val="TableGrid"/>
        <w:tblW w:w="9934" w:type="dxa"/>
        <w:tblInd w:w="-101" w:type="dxa"/>
        <w:tblCellMar>
          <w:top w:w="10" w:type="dxa"/>
          <w:left w:w="104" w:type="dxa"/>
          <w:bottom w:w="35" w:type="dxa"/>
          <w:right w:w="58"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1"/>
              <w:jc w:val="center"/>
            </w:pPr>
            <w:r>
              <w:rPr>
                <w:rFonts w:ascii="Times New Roman" w:eastAsia="Times New Roman" w:hAnsi="Times New Roman" w:cs="Times New Roman"/>
                <w:b/>
                <w:sz w:val="24"/>
              </w:rPr>
              <w:t xml:space="preserve">Course Objectives </w:t>
            </w:r>
          </w:p>
        </w:tc>
      </w:tr>
      <w:tr w:rsidR="000D64AE">
        <w:trPr>
          <w:trHeight w:val="2060"/>
        </w:trPr>
        <w:tc>
          <w:tcPr>
            <w:tcW w:w="9934" w:type="dxa"/>
            <w:tcBorders>
              <w:top w:val="single" w:sz="6" w:space="0" w:color="000000"/>
              <w:left w:val="double" w:sz="9" w:space="0" w:color="000000"/>
              <w:bottom w:val="double" w:sz="9" w:space="0" w:color="000000"/>
              <w:right w:val="double" w:sz="9" w:space="0" w:color="000000"/>
            </w:tcBorders>
          </w:tcPr>
          <w:p w:rsidR="008509F4" w:rsidRPr="00BA0EB3" w:rsidRDefault="008509F4" w:rsidP="008509F4">
            <w:pPr>
              <w:pStyle w:val="Default"/>
              <w:numPr>
                <w:ilvl w:val="0"/>
                <w:numId w:val="15"/>
              </w:numPr>
              <w:spacing w:line="360" w:lineRule="auto"/>
              <w:jc w:val="both"/>
              <w:rPr>
                <w:sz w:val="23"/>
                <w:szCs w:val="23"/>
              </w:rPr>
            </w:pPr>
            <w:r w:rsidRPr="00BA0EB3">
              <w:rPr>
                <w:sz w:val="23"/>
                <w:szCs w:val="23"/>
              </w:rPr>
              <w:t>Understand the Java Micro Edition architecture, and the stacking of virtual</w:t>
            </w:r>
            <w:r>
              <w:rPr>
                <w:sz w:val="23"/>
                <w:szCs w:val="23"/>
              </w:rPr>
              <w:t xml:space="preserve"> </w:t>
            </w:r>
            <w:r w:rsidRPr="00BA0EB3">
              <w:rPr>
                <w:sz w:val="23"/>
                <w:szCs w:val="23"/>
              </w:rPr>
              <w:t>machine, configuration, and profile to address different types of micro</w:t>
            </w:r>
            <w:r>
              <w:rPr>
                <w:sz w:val="23"/>
                <w:szCs w:val="23"/>
              </w:rPr>
              <w:t xml:space="preserve"> </w:t>
            </w:r>
            <w:r w:rsidRPr="00BA0EB3">
              <w:rPr>
                <w:sz w:val="23"/>
                <w:szCs w:val="23"/>
              </w:rPr>
              <w:t>devices.</w:t>
            </w:r>
          </w:p>
          <w:p w:rsidR="008509F4" w:rsidRPr="00BA0EB3" w:rsidRDefault="008509F4" w:rsidP="008509F4">
            <w:pPr>
              <w:pStyle w:val="Default"/>
              <w:numPr>
                <w:ilvl w:val="0"/>
                <w:numId w:val="15"/>
              </w:numPr>
              <w:spacing w:line="360" w:lineRule="auto"/>
              <w:jc w:val="both"/>
              <w:rPr>
                <w:sz w:val="23"/>
                <w:szCs w:val="23"/>
              </w:rPr>
            </w:pPr>
            <w:r w:rsidRPr="00BA0EB3">
              <w:rPr>
                <w:sz w:val="23"/>
                <w:szCs w:val="23"/>
              </w:rPr>
              <w:t>Understand the mission of the Mobile Information Device Profile, and see how programming for mobile devices is fundamentally different from Java SE</w:t>
            </w:r>
            <w:r>
              <w:rPr>
                <w:sz w:val="23"/>
                <w:szCs w:val="23"/>
              </w:rPr>
              <w:t xml:space="preserve"> </w:t>
            </w:r>
            <w:r w:rsidRPr="00BA0EB3">
              <w:rPr>
                <w:sz w:val="23"/>
                <w:szCs w:val="23"/>
              </w:rPr>
              <w:t>programming.</w:t>
            </w:r>
          </w:p>
          <w:p w:rsidR="008509F4" w:rsidRPr="00BA0EB3" w:rsidRDefault="008509F4" w:rsidP="008509F4">
            <w:pPr>
              <w:pStyle w:val="Default"/>
              <w:numPr>
                <w:ilvl w:val="0"/>
                <w:numId w:val="15"/>
              </w:numPr>
              <w:spacing w:line="360" w:lineRule="auto"/>
              <w:jc w:val="both"/>
              <w:rPr>
                <w:sz w:val="23"/>
                <w:szCs w:val="23"/>
              </w:rPr>
            </w:pPr>
            <w:r w:rsidRPr="00BA0EB3">
              <w:rPr>
                <w:sz w:val="23"/>
                <w:szCs w:val="23"/>
              </w:rPr>
              <w:t>Build a simple, functioning "</w:t>
            </w:r>
            <w:proofErr w:type="spellStart"/>
            <w:r w:rsidRPr="00BA0EB3">
              <w:rPr>
                <w:sz w:val="23"/>
                <w:szCs w:val="23"/>
              </w:rPr>
              <w:t>MIDlet</w:t>
            </w:r>
            <w:proofErr w:type="spellEnd"/>
            <w:r w:rsidRPr="00BA0EB3">
              <w:rPr>
                <w:sz w:val="23"/>
                <w:szCs w:val="23"/>
              </w:rPr>
              <w:t>."</w:t>
            </w:r>
          </w:p>
          <w:p w:rsidR="008509F4" w:rsidRPr="00BA0EB3" w:rsidRDefault="008509F4" w:rsidP="008509F4">
            <w:pPr>
              <w:pStyle w:val="Default"/>
              <w:numPr>
                <w:ilvl w:val="0"/>
                <w:numId w:val="15"/>
              </w:numPr>
              <w:spacing w:line="360" w:lineRule="auto"/>
              <w:jc w:val="both"/>
              <w:rPr>
                <w:sz w:val="23"/>
                <w:szCs w:val="23"/>
              </w:rPr>
            </w:pPr>
            <w:r w:rsidRPr="00BA0EB3">
              <w:rPr>
                <w:sz w:val="23"/>
                <w:szCs w:val="23"/>
              </w:rPr>
              <w:t xml:space="preserve">Understand the framework for packaging and deploying </w:t>
            </w:r>
            <w:proofErr w:type="spellStart"/>
            <w:r w:rsidRPr="00BA0EB3">
              <w:rPr>
                <w:sz w:val="23"/>
                <w:szCs w:val="23"/>
              </w:rPr>
              <w:t>MIDlets</w:t>
            </w:r>
            <w:proofErr w:type="spellEnd"/>
            <w:r w:rsidRPr="00BA0EB3">
              <w:rPr>
                <w:sz w:val="23"/>
                <w:szCs w:val="23"/>
              </w:rPr>
              <w:t xml:space="preserve"> to devices.</w:t>
            </w:r>
          </w:p>
          <w:p w:rsidR="008509F4" w:rsidRPr="00BA0EB3" w:rsidRDefault="008509F4" w:rsidP="008509F4">
            <w:pPr>
              <w:pStyle w:val="Default"/>
              <w:numPr>
                <w:ilvl w:val="0"/>
                <w:numId w:val="15"/>
              </w:numPr>
              <w:spacing w:line="360" w:lineRule="auto"/>
              <w:jc w:val="both"/>
              <w:rPr>
                <w:sz w:val="23"/>
                <w:szCs w:val="23"/>
              </w:rPr>
            </w:pPr>
            <w:r w:rsidRPr="00BA0EB3">
              <w:rPr>
                <w:sz w:val="23"/>
                <w:szCs w:val="23"/>
              </w:rPr>
              <w:t>Build user interfaces for mobile devices, including text presentation,</w:t>
            </w:r>
            <w:r>
              <w:rPr>
                <w:sz w:val="23"/>
                <w:szCs w:val="23"/>
              </w:rPr>
              <w:t xml:space="preserve"> </w:t>
            </w:r>
            <w:r w:rsidRPr="00BA0EB3">
              <w:rPr>
                <w:sz w:val="23"/>
                <w:szCs w:val="23"/>
              </w:rPr>
              <w:t>graphics, keypad and pointer event handling, and multi-screen navigation.</w:t>
            </w:r>
          </w:p>
          <w:p w:rsidR="000D64AE" w:rsidRPr="008509F4" w:rsidRDefault="008509F4" w:rsidP="008509F4">
            <w:pPr>
              <w:pStyle w:val="Default"/>
              <w:numPr>
                <w:ilvl w:val="0"/>
                <w:numId w:val="15"/>
              </w:numPr>
              <w:spacing w:line="360" w:lineRule="auto"/>
              <w:jc w:val="both"/>
              <w:rPr>
                <w:sz w:val="23"/>
                <w:szCs w:val="23"/>
              </w:rPr>
            </w:pPr>
            <w:r w:rsidRPr="00BA0EB3">
              <w:rPr>
                <w:sz w:val="23"/>
                <w:szCs w:val="23"/>
              </w:rPr>
              <w:t xml:space="preserve">Save and re-load information from one </w:t>
            </w:r>
            <w:proofErr w:type="spellStart"/>
            <w:r w:rsidRPr="00BA0EB3">
              <w:rPr>
                <w:sz w:val="23"/>
                <w:szCs w:val="23"/>
              </w:rPr>
              <w:t>MIDlet</w:t>
            </w:r>
            <w:proofErr w:type="spellEnd"/>
            <w:r w:rsidRPr="00BA0EB3">
              <w:rPr>
                <w:sz w:val="23"/>
                <w:szCs w:val="23"/>
              </w:rPr>
              <w:t xml:space="preserve"> run to the next using the MIDP</w:t>
            </w:r>
            <w:r>
              <w:rPr>
                <w:sz w:val="23"/>
                <w:szCs w:val="23"/>
              </w:rPr>
              <w:t xml:space="preserve"> </w:t>
            </w:r>
            <w:r w:rsidRPr="00BA0EB3">
              <w:rPr>
                <w:sz w:val="23"/>
                <w:szCs w:val="23"/>
              </w:rPr>
              <w:t>Record Management System.</w:t>
            </w:r>
          </w:p>
        </w:tc>
      </w:tr>
    </w:tbl>
    <w:p w:rsidR="000D64AE" w:rsidRDefault="006736A2">
      <w:pPr>
        <w:spacing w:after="0"/>
        <w:ind w:left="708"/>
        <w:rPr>
          <w:rFonts w:ascii="Times New Roman" w:eastAsia="Times New Roman" w:hAnsi="Times New Roman" w:cs="Times New Roman"/>
          <w:sz w:val="20"/>
          <w:rtl/>
        </w:rPr>
      </w:pPr>
      <w:r>
        <w:rPr>
          <w:rFonts w:ascii="Times New Roman" w:eastAsia="Times New Roman" w:hAnsi="Times New Roman" w:cs="Times New Roman"/>
          <w:sz w:val="20"/>
        </w:rPr>
        <w:lastRenderedPageBreak/>
        <w:t xml:space="preserve"> </w:t>
      </w:r>
    </w:p>
    <w:p w:rsidR="00273103" w:rsidRDefault="00273103">
      <w:pPr>
        <w:spacing w:after="0"/>
        <w:ind w:left="708"/>
      </w:pPr>
    </w:p>
    <w:p w:rsidR="004E0E72" w:rsidRDefault="004E0E72">
      <w:pPr>
        <w:spacing w:after="0"/>
        <w:ind w:left="708"/>
      </w:pPr>
    </w:p>
    <w:p w:rsidR="004E0E72" w:rsidRDefault="004E0E72">
      <w:pPr>
        <w:spacing w:after="0"/>
        <w:ind w:left="708"/>
      </w:pPr>
    </w:p>
    <w:p w:rsidR="004E0E72" w:rsidRDefault="004E0E72">
      <w:pPr>
        <w:spacing w:after="0"/>
        <w:ind w:left="708"/>
      </w:pPr>
    </w:p>
    <w:p w:rsidR="004E0E72" w:rsidRDefault="004E0E72">
      <w:pPr>
        <w:spacing w:after="0"/>
        <w:ind w:left="708"/>
      </w:pPr>
    </w:p>
    <w:tbl>
      <w:tblPr>
        <w:tblStyle w:val="TableGrid"/>
        <w:tblW w:w="9934" w:type="dxa"/>
        <w:tblInd w:w="-101" w:type="dxa"/>
        <w:tblCellMar>
          <w:top w:w="11" w:type="dxa"/>
          <w:left w:w="104" w:type="dxa"/>
          <w:right w:w="115"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left="1"/>
              <w:jc w:val="center"/>
            </w:pPr>
            <w:r>
              <w:rPr>
                <w:rFonts w:ascii="Times New Roman" w:eastAsia="Times New Roman" w:hAnsi="Times New Roman" w:cs="Times New Roman"/>
                <w:b/>
                <w:sz w:val="24"/>
              </w:rPr>
              <w:t xml:space="preserve">Learning Outcomes </w:t>
            </w:r>
          </w:p>
        </w:tc>
      </w:tr>
      <w:tr w:rsidR="000D64AE">
        <w:trPr>
          <w:trHeight w:val="1578"/>
        </w:trPr>
        <w:tc>
          <w:tcPr>
            <w:tcW w:w="9934" w:type="dxa"/>
            <w:tcBorders>
              <w:top w:val="single" w:sz="6" w:space="0" w:color="000000"/>
              <w:left w:val="double" w:sz="9" w:space="0" w:color="000000"/>
              <w:bottom w:val="double" w:sz="9" w:space="0" w:color="000000"/>
              <w:right w:val="double" w:sz="9" w:space="0" w:color="000000"/>
            </w:tcBorders>
          </w:tcPr>
          <w:p w:rsidR="0091038A" w:rsidRDefault="0091038A" w:rsidP="0091038A">
            <w:r>
              <w:t xml:space="preserve">Upon completion of this course, the student will be able to: </w:t>
            </w:r>
          </w:p>
          <w:p w:rsidR="0091038A" w:rsidRDefault="0091038A" w:rsidP="0091038A">
            <w:r>
              <w:t xml:space="preserve">1. Employ the physical security of network infrastructure components using National Institute of Standards and Technology (NIST) Guidelines and other best practices. </w:t>
            </w:r>
          </w:p>
          <w:p w:rsidR="0091038A" w:rsidRDefault="0091038A" w:rsidP="0091038A">
            <w:r>
              <w:t xml:space="preserve">2. Develop backup procedures to provide for data security. </w:t>
            </w:r>
          </w:p>
          <w:p w:rsidR="0091038A" w:rsidRDefault="0091038A" w:rsidP="0091038A">
            <w:r>
              <w:t xml:space="preserve">3. Use network operating system features to implement network security. </w:t>
            </w:r>
          </w:p>
          <w:p w:rsidR="0091038A" w:rsidRDefault="0091038A" w:rsidP="0091038A">
            <w:r>
              <w:t xml:space="preserve">4. Identify computer and network threats and vulnerabilities and methods to prevent their effects. </w:t>
            </w:r>
          </w:p>
          <w:p w:rsidR="0091038A" w:rsidRDefault="0091038A" w:rsidP="0091038A">
            <w:r>
              <w:t xml:space="preserve">5. Use tools to enhance network security. </w:t>
            </w:r>
          </w:p>
          <w:p w:rsidR="000D64AE" w:rsidRDefault="0091038A" w:rsidP="0091038A">
            <w:pPr>
              <w:pStyle w:val="ListParagraph"/>
              <w:ind w:left="415"/>
            </w:pPr>
            <w:r>
              <w:t>6. Use encryption techniques to protect network data.</w:t>
            </w:r>
            <w:r>
              <w:rPr>
                <w:lang w:bidi="ar-JO"/>
              </w:rPr>
              <w:br/>
            </w:r>
            <w:r>
              <w:rPr>
                <w:lang w:bidi="ar-JO"/>
              </w:rPr>
              <w:br/>
            </w:r>
          </w:p>
        </w:tc>
      </w:tr>
    </w:tbl>
    <w:p w:rsidR="000D64AE" w:rsidRDefault="006736A2">
      <w:pPr>
        <w:spacing w:after="0"/>
        <w:ind w:right="8323"/>
        <w:jc w:val="right"/>
      </w:pPr>
      <w:r>
        <w:rPr>
          <w:rFonts w:ascii="Times New Roman" w:eastAsia="Times New Roman" w:hAnsi="Times New Roman" w:cs="Times New Roman"/>
          <w:sz w:val="20"/>
        </w:rPr>
        <w:t xml:space="preserve"> </w:t>
      </w:r>
    </w:p>
    <w:tbl>
      <w:tblPr>
        <w:tblStyle w:val="TableGrid"/>
        <w:tblW w:w="9934" w:type="dxa"/>
        <w:tblInd w:w="-101" w:type="dxa"/>
        <w:tblCellMar>
          <w:top w:w="9" w:type="dxa"/>
          <w:left w:w="104" w:type="dxa"/>
          <w:bottom w:w="15" w:type="dxa"/>
          <w:right w:w="115" w:type="dxa"/>
        </w:tblCellMar>
        <w:tblLook w:val="04A0" w:firstRow="1" w:lastRow="0" w:firstColumn="1" w:lastColumn="0" w:noHBand="0" w:noVBand="1"/>
      </w:tblPr>
      <w:tblGrid>
        <w:gridCol w:w="1849"/>
        <w:gridCol w:w="8085"/>
      </w:tblGrid>
      <w:tr w:rsidR="000D64AE">
        <w:trPr>
          <w:trHeight w:val="6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vAlign w:val="bottom"/>
          </w:tcPr>
          <w:p w:rsidR="000D64AE" w:rsidRDefault="006736A2">
            <w:pPr>
              <w:ind w:left="2354"/>
            </w:pPr>
            <w:r>
              <w:rPr>
                <w:rFonts w:ascii="Times New Roman" w:eastAsia="Times New Roman" w:hAnsi="Times New Roman" w:cs="Times New Roman"/>
                <w:b/>
                <w:sz w:val="24"/>
              </w:rPr>
              <w:t xml:space="preserve">Text Book(s) </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Title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91038A">
            <w:pPr>
              <w:ind w:left="4"/>
            </w:pPr>
            <w:r>
              <w:t>Security+ Guide to Network Security Fundamentals</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Author(s)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91038A">
            <w:pPr>
              <w:ind w:left="4"/>
            </w:pPr>
            <w:r>
              <w:t xml:space="preserve">Mark </w:t>
            </w:r>
            <w:proofErr w:type="spellStart"/>
            <w:r>
              <w:t>Ciampa</w:t>
            </w:r>
            <w:proofErr w:type="spellEnd"/>
          </w:p>
        </w:tc>
      </w:tr>
      <w:tr w:rsidR="000D64AE">
        <w:trPr>
          <w:trHeight w:val="293"/>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Publisher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91038A">
            <w:pPr>
              <w:ind w:left="4"/>
            </w:pPr>
            <w:r>
              <w:t>2012</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Year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91038A">
            <w:pPr>
              <w:ind w:left="4"/>
            </w:pPr>
            <w:r>
              <w:t>2012</w:t>
            </w:r>
          </w:p>
        </w:tc>
      </w:tr>
      <w:tr w:rsidR="000D64AE">
        <w:trPr>
          <w:trHeight w:val="313"/>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Edition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91038A">
            <w:pPr>
              <w:ind w:left="4"/>
            </w:pPr>
            <w:r>
              <w:t>Fourth</w:t>
            </w:r>
          </w:p>
        </w:tc>
      </w:tr>
    </w:tbl>
    <w:p w:rsidR="000D64AE" w:rsidRDefault="006736A2">
      <w:pPr>
        <w:spacing w:after="0"/>
        <w:ind w:right="8323"/>
        <w:jc w:val="right"/>
      </w:pPr>
      <w:r>
        <w:rPr>
          <w:rFonts w:ascii="Times New Roman" w:eastAsia="Times New Roman" w:hAnsi="Times New Roman" w:cs="Times New Roman"/>
          <w:b/>
          <w:sz w:val="20"/>
        </w:rPr>
        <w:t xml:space="preserve"> </w:t>
      </w:r>
    </w:p>
    <w:tbl>
      <w:tblPr>
        <w:tblStyle w:val="TableGrid"/>
        <w:tblW w:w="9934" w:type="dxa"/>
        <w:tblInd w:w="-101" w:type="dxa"/>
        <w:tblCellMar>
          <w:top w:w="7" w:type="dxa"/>
          <w:left w:w="104" w:type="dxa"/>
          <w:right w:w="116" w:type="dxa"/>
        </w:tblCellMar>
        <w:tblLook w:val="04A0" w:firstRow="1" w:lastRow="0" w:firstColumn="1" w:lastColumn="0" w:noHBand="0" w:noVBand="1"/>
      </w:tblPr>
      <w:tblGrid>
        <w:gridCol w:w="1849"/>
        <w:gridCol w:w="8085"/>
      </w:tblGrid>
      <w:tr w:rsidR="000D64AE">
        <w:trPr>
          <w:trHeight w:val="3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tcPr>
          <w:p w:rsidR="000D64AE" w:rsidRDefault="006736A2">
            <w:pPr>
              <w:ind w:left="2633"/>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w:t>
            </w:r>
          </w:p>
        </w:tc>
      </w:tr>
      <w:tr w:rsidR="000D64AE">
        <w:trPr>
          <w:trHeight w:val="2544"/>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Books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6736A2" w:rsidP="0091038A">
            <w:pPr>
              <w:ind w:left="4"/>
            </w:pPr>
            <w:r w:rsidRPr="001633D0">
              <w:t xml:space="preserve"> </w:t>
            </w:r>
            <w:r w:rsidR="0091038A">
              <w:t xml:space="preserve">1. Security+ Guide to Network Security Fundamentals, Fourth Edition, Mark </w:t>
            </w:r>
            <w:proofErr w:type="spellStart"/>
            <w:r w:rsidR="0091038A">
              <w:t>Ciampa</w:t>
            </w:r>
            <w:proofErr w:type="spellEnd"/>
            <w:r w:rsidR="0091038A">
              <w:t xml:space="preserve">, Course Technology, </w:t>
            </w:r>
            <w:proofErr w:type="spellStart"/>
            <w:r w:rsidR="0091038A">
              <w:t>Cengage</w:t>
            </w:r>
            <w:proofErr w:type="spellEnd"/>
            <w:r w:rsidR="0091038A">
              <w:t xml:space="preserve"> Learning, 2012. a. ISBN number is 978-1-1116-4012-5</w:t>
            </w:r>
          </w:p>
        </w:tc>
      </w:tr>
      <w:tr w:rsidR="000D64AE">
        <w:trPr>
          <w:trHeight w:val="475"/>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Internet links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6736A2">
            <w:pPr>
              <w:ind w:left="2"/>
            </w:pPr>
            <w:r>
              <w:rPr>
                <w:rFonts w:ascii="Times New Roman" w:eastAsia="Times New Roman" w:hAnsi="Times New Roman" w:cs="Times New Roman"/>
                <w:sz w:val="20"/>
              </w:rPr>
              <w:t xml:space="preserve"> </w:t>
            </w:r>
            <w:r w:rsidR="004E0E72">
              <w:rPr>
                <w:rFonts w:ascii="Times New Roman" w:eastAsia="Times New Roman" w:hAnsi="Times New Roman" w:cs="Times New Roman"/>
                <w:sz w:val="20"/>
              </w:rPr>
              <w:t>http://www.jpu.edu.jo/lms</w:t>
            </w:r>
          </w:p>
        </w:tc>
      </w:tr>
      <w:tr w:rsidR="000D64AE">
        <w:trPr>
          <w:trHeight w:val="497"/>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Course link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6A2B5F">
            <w:pPr>
              <w:ind w:left="2"/>
            </w:pPr>
            <w:hyperlink r:id="rId7">
              <w:r w:rsidR="006736A2">
                <w:rPr>
                  <w:rFonts w:ascii="Times New Roman" w:eastAsia="Times New Roman" w:hAnsi="Times New Roman" w:cs="Times New Roman"/>
                  <w:color w:val="0000FF"/>
                  <w:sz w:val="20"/>
                  <w:u w:val="single" w:color="0000FF"/>
                </w:rPr>
                <w:t>Click here</w:t>
              </w:r>
            </w:hyperlink>
            <w:hyperlink r:id="rId8">
              <w:r w:rsidR="006736A2">
                <w:rPr>
                  <w:rFonts w:ascii="Times New Roman" w:eastAsia="Times New Roman" w:hAnsi="Times New Roman" w:cs="Times New Roman"/>
                  <w:sz w:val="24"/>
                </w:rPr>
                <w:t xml:space="preserve"> </w:t>
              </w:r>
            </w:hyperlink>
          </w:p>
        </w:tc>
      </w:tr>
    </w:tbl>
    <w:p w:rsidR="000D64AE" w:rsidRDefault="006736A2" w:rsidP="004E0E72">
      <w:pPr>
        <w:spacing w:after="0"/>
        <w:ind w:left="495"/>
      </w:pPr>
      <w:r>
        <w:rPr>
          <w:rFonts w:ascii="Times New Roman" w:eastAsia="Times New Roman" w:hAnsi="Times New Roman" w:cs="Times New Roman"/>
          <w:b/>
          <w:sz w:val="20"/>
        </w:rPr>
        <w:t xml:space="preserve">  </w:t>
      </w:r>
    </w:p>
    <w:tbl>
      <w:tblPr>
        <w:tblStyle w:val="TableGrid"/>
        <w:tblW w:w="10005" w:type="dxa"/>
        <w:tblInd w:w="-138" w:type="dxa"/>
        <w:tblCellMar>
          <w:top w:w="8" w:type="dxa"/>
          <w:left w:w="104" w:type="dxa"/>
          <w:bottom w:w="7" w:type="dxa"/>
          <w:right w:w="115" w:type="dxa"/>
        </w:tblCellMar>
        <w:tblLook w:val="04A0" w:firstRow="1" w:lastRow="0" w:firstColumn="1" w:lastColumn="0" w:noHBand="0" w:noVBand="1"/>
      </w:tblPr>
      <w:tblGrid>
        <w:gridCol w:w="2933"/>
        <w:gridCol w:w="7072"/>
      </w:tblGrid>
      <w:tr w:rsidR="000D64AE" w:rsidTr="004E0E72">
        <w:trPr>
          <w:trHeight w:val="225"/>
        </w:trPr>
        <w:tc>
          <w:tcPr>
            <w:tcW w:w="2933" w:type="dxa"/>
            <w:tcBorders>
              <w:top w:val="double" w:sz="9" w:space="0" w:color="000000"/>
              <w:left w:val="double" w:sz="9" w:space="0" w:color="000000"/>
              <w:bottom w:val="single" w:sz="6" w:space="0" w:color="000000"/>
              <w:right w:val="nil"/>
            </w:tcBorders>
          </w:tcPr>
          <w:p w:rsidR="000D64AE" w:rsidRDefault="000D64AE"/>
        </w:tc>
        <w:tc>
          <w:tcPr>
            <w:tcW w:w="7072" w:type="dxa"/>
            <w:tcBorders>
              <w:top w:val="double" w:sz="9" w:space="0" w:color="000000"/>
              <w:left w:val="nil"/>
              <w:bottom w:val="single" w:sz="6" w:space="0" w:color="000000"/>
              <w:right w:val="double" w:sz="9" w:space="0" w:color="000000"/>
            </w:tcBorders>
            <w:vAlign w:val="bottom"/>
          </w:tcPr>
          <w:p w:rsidR="000D64AE" w:rsidRDefault="006736A2">
            <w:pPr>
              <w:ind w:left="1391"/>
            </w:pPr>
            <w:r>
              <w:rPr>
                <w:rFonts w:ascii="Times New Roman" w:eastAsia="Times New Roman" w:hAnsi="Times New Roman" w:cs="Times New Roman"/>
                <w:b/>
                <w:sz w:val="24"/>
              </w:rPr>
              <w:t xml:space="preserve">Instructors </w:t>
            </w:r>
          </w:p>
        </w:tc>
      </w:tr>
      <w:tr w:rsidR="000D64AE" w:rsidTr="004E0E72">
        <w:trPr>
          <w:trHeight w:val="293"/>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Instructor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736A2" w:rsidP="006B2B1F">
            <w:pPr>
              <w:ind w:left="4"/>
            </w:pPr>
            <w:r>
              <w:rPr>
                <w:rFonts w:ascii="Times New Roman" w:eastAsia="Times New Roman" w:hAnsi="Times New Roman" w:cs="Times New Roman"/>
                <w:sz w:val="20"/>
              </w:rPr>
              <w:t xml:space="preserve"> </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Location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273103" w:rsidP="006B2B1F">
            <w:pPr>
              <w:ind w:left="4"/>
              <w:rPr>
                <w:rFonts w:ascii="Times New Roman" w:eastAsia="Times New Roman" w:hAnsi="Times New Roman" w:cs="GE SS Two Light"/>
                <w:sz w:val="24"/>
              </w:rPr>
            </w:pPr>
            <w:r w:rsidRPr="00273103">
              <w:rPr>
                <w:rFonts w:ascii="Times New Roman" w:eastAsia="Times New Roman" w:hAnsi="Times New Roman" w:cs="GE SS Two Light" w:hint="cs"/>
                <w:sz w:val="24"/>
                <w:rtl/>
              </w:rPr>
              <w:t xml:space="preserve">الطابق </w:t>
            </w:r>
            <w:r w:rsidR="006B2B1F">
              <w:rPr>
                <w:rFonts w:ascii="Times New Roman" w:eastAsia="Times New Roman" w:hAnsi="Times New Roman" w:cs="GE SS Two Light" w:hint="cs"/>
                <w:sz w:val="24"/>
                <w:rtl/>
              </w:rPr>
              <w:t>السادس</w:t>
            </w:r>
            <w:r w:rsidRPr="00273103">
              <w:rPr>
                <w:rFonts w:ascii="Times New Roman" w:eastAsia="Times New Roman" w:hAnsi="Times New Roman" w:cs="GE SS Two Light" w:hint="cs"/>
                <w:sz w:val="24"/>
                <w:rtl/>
              </w:rPr>
              <w:t xml:space="preserve"> - </w:t>
            </w:r>
            <w:r w:rsidR="006B2B1F">
              <w:rPr>
                <w:rFonts w:ascii="Times New Roman" w:eastAsia="Times New Roman" w:hAnsi="Times New Roman" w:cs="GE SS Two Light" w:hint="cs"/>
                <w:sz w:val="24"/>
                <w:rtl/>
              </w:rPr>
              <w:t>611</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Phone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B2B1F">
            <w:pPr>
              <w:ind w:left="4"/>
            </w:pPr>
            <w:r>
              <w:rPr>
                <w:rFonts w:ascii="Times New Roman" w:eastAsia="Times New Roman" w:hAnsi="Times New Roman" w:cs="Times New Roman" w:hint="cs"/>
                <w:sz w:val="20"/>
                <w:rtl/>
              </w:rPr>
              <w:t>666</w:t>
            </w:r>
          </w:p>
        </w:tc>
      </w:tr>
      <w:tr w:rsidR="000D64AE" w:rsidTr="004E0E72">
        <w:trPr>
          <w:trHeight w:val="292"/>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E-mail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0D64AE" w:rsidP="00273103">
            <w:pPr>
              <w:ind w:left="4"/>
              <w:rPr>
                <w:rFonts w:ascii="Times New Roman" w:eastAsia="Times New Roman" w:hAnsi="Times New Roman" w:cs="Times New Roman"/>
                <w:sz w:val="20"/>
              </w:rPr>
            </w:pPr>
          </w:p>
        </w:tc>
      </w:tr>
    </w:tbl>
    <w:p w:rsidR="000D64AE" w:rsidRDefault="000D64AE">
      <w:pPr>
        <w:spacing w:after="0"/>
        <w:ind w:left="-1090" w:right="10171"/>
      </w:pPr>
    </w:p>
    <w:tbl>
      <w:tblPr>
        <w:tblStyle w:val="TableGrid"/>
        <w:tblW w:w="9800" w:type="dxa"/>
        <w:tblInd w:w="-34" w:type="dxa"/>
        <w:tblCellMar>
          <w:top w:w="15" w:type="dxa"/>
          <w:left w:w="104" w:type="dxa"/>
          <w:right w:w="71" w:type="dxa"/>
        </w:tblCellMar>
        <w:tblLook w:val="04A0" w:firstRow="1" w:lastRow="0" w:firstColumn="1" w:lastColumn="0" w:noHBand="0" w:noVBand="1"/>
      </w:tblPr>
      <w:tblGrid>
        <w:gridCol w:w="4194"/>
        <w:gridCol w:w="1642"/>
        <w:gridCol w:w="1666"/>
        <w:gridCol w:w="2298"/>
      </w:tblGrid>
      <w:tr w:rsidR="000D64AE">
        <w:trPr>
          <w:trHeight w:val="313"/>
        </w:trPr>
        <w:tc>
          <w:tcPr>
            <w:tcW w:w="9800" w:type="dxa"/>
            <w:gridSpan w:val="4"/>
            <w:tcBorders>
              <w:top w:val="double" w:sz="9" w:space="0" w:color="000000"/>
              <w:left w:val="double" w:sz="9" w:space="0" w:color="000000"/>
              <w:bottom w:val="single" w:sz="6" w:space="0" w:color="000000"/>
              <w:right w:val="double" w:sz="9" w:space="0" w:color="000000"/>
            </w:tcBorders>
          </w:tcPr>
          <w:p w:rsidR="000D64AE" w:rsidRDefault="006736A2">
            <w:pPr>
              <w:ind w:right="42"/>
              <w:jc w:val="center"/>
            </w:pPr>
            <w:r>
              <w:rPr>
                <w:rFonts w:ascii="Times New Roman" w:eastAsia="Times New Roman" w:hAnsi="Times New Roman" w:cs="Times New Roman"/>
                <w:b/>
                <w:sz w:val="24"/>
              </w:rPr>
              <w:lastRenderedPageBreak/>
              <w:t xml:space="preserve">Topics Covered </w:t>
            </w:r>
          </w:p>
        </w:tc>
      </w:tr>
      <w:tr w:rsidR="000D64AE">
        <w:trPr>
          <w:trHeight w:val="476"/>
        </w:trPr>
        <w:tc>
          <w:tcPr>
            <w:tcW w:w="4194" w:type="dxa"/>
            <w:tcBorders>
              <w:top w:val="single" w:sz="6" w:space="0" w:color="000000"/>
              <w:left w:val="double" w:sz="9" w:space="0" w:color="000000"/>
              <w:bottom w:val="single" w:sz="6" w:space="0" w:color="000000"/>
              <w:right w:val="single" w:sz="6" w:space="0" w:color="000000"/>
            </w:tcBorders>
            <w:vAlign w:val="center"/>
          </w:tcPr>
          <w:p w:rsidR="000D64AE" w:rsidRDefault="006736A2">
            <w:pPr>
              <w:ind w:right="42"/>
              <w:jc w:val="center"/>
            </w:pPr>
            <w:r>
              <w:rPr>
                <w:rFonts w:ascii="Times New Roman" w:eastAsia="Times New Roman" w:hAnsi="Times New Roman" w:cs="Times New Roman"/>
                <w:b/>
                <w:sz w:val="20"/>
              </w:rPr>
              <w:t xml:space="preserve">Topics </w:t>
            </w:r>
          </w:p>
        </w:tc>
        <w:tc>
          <w:tcPr>
            <w:tcW w:w="1642" w:type="dxa"/>
            <w:tcBorders>
              <w:top w:val="single" w:sz="6" w:space="0" w:color="000000"/>
              <w:left w:val="single" w:sz="6" w:space="0" w:color="000000"/>
              <w:bottom w:val="single" w:sz="6" w:space="0" w:color="000000"/>
              <w:right w:val="single" w:sz="6" w:space="0" w:color="000000"/>
            </w:tcBorders>
          </w:tcPr>
          <w:p w:rsidR="000D64AE" w:rsidRDefault="006736A2">
            <w:pPr>
              <w:ind w:left="20" w:right="9"/>
              <w:jc w:val="center"/>
            </w:pPr>
            <w:r>
              <w:rPr>
                <w:rFonts w:ascii="Times New Roman" w:eastAsia="Times New Roman" w:hAnsi="Times New Roman" w:cs="Times New Roman"/>
                <w:b/>
                <w:sz w:val="20"/>
              </w:rPr>
              <w:t xml:space="preserve">Chapters in Text </w:t>
            </w:r>
          </w:p>
        </w:tc>
        <w:tc>
          <w:tcPr>
            <w:tcW w:w="1666"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right="39"/>
              <w:jc w:val="center"/>
            </w:pPr>
            <w:r>
              <w:rPr>
                <w:rFonts w:ascii="Times New Roman" w:eastAsia="Times New Roman" w:hAnsi="Times New Roman" w:cs="Times New Roman"/>
                <w:b/>
                <w:sz w:val="20"/>
              </w:rPr>
              <w:t xml:space="preserve">Week number </w:t>
            </w:r>
          </w:p>
        </w:tc>
        <w:tc>
          <w:tcPr>
            <w:tcW w:w="2298" w:type="dxa"/>
            <w:tcBorders>
              <w:top w:val="single" w:sz="6" w:space="0" w:color="000000"/>
              <w:left w:val="single" w:sz="6" w:space="0" w:color="000000"/>
              <w:bottom w:val="single" w:sz="6" w:space="0" w:color="000000"/>
              <w:right w:val="double" w:sz="9" w:space="0" w:color="000000"/>
            </w:tcBorders>
            <w:vAlign w:val="center"/>
          </w:tcPr>
          <w:p w:rsidR="000D64AE" w:rsidRDefault="006736A2">
            <w:pPr>
              <w:ind w:right="36"/>
              <w:jc w:val="center"/>
            </w:pPr>
            <w:r>
              <w:rPr>
                <w:rFonts w:ascii="Times New Roman" w:eastAsia="Times New Roman" w:hAnsi="Times New Roman" w:cs="Times New Roman"/>
                <w:b/>
                <w:sz w:val="20"/>
              </w:rPr>
              <w:t xml:space="preserve">Teaching hours </w:t>
            </w:r>
          </w:p>
        </w:tc>
      </w:tr>
      <w:tr w:rsidR="008509F4" w:rsidTr="00443D91">
        <w:trPr>
          <w:trHeight w:val="475"/>
        </w:trPr>
        <w:tc>
          <w:tcPr>
            <w:tcW w:w="4194" w:type="dxa"/>
            <w:tcBorders>
              <w:top w:val="single" w:sz="6" w:space="0" w:color="000000"/>
              <w:left w:val="double" w:sz="9" w:space="0" w:color="000000"/>
              <w:bottom w:val="single" w:sz="6" w:space="0" w:color="000000"/>
              <w:right w:val="single" w:sz="6" w:space="0" w:color="000000"/>
            </w:tcBorders>
          </w:tcPr>
          <w:p w:rsidR="008509F4" w:rsidRDefault="008509F4" w:rsidP="006F4C60">
            <w:pPr>
              <w:jc w:val="center"/>
            </w:pPr>
            <w:r w:rsidRPr="00941509">
              <w:rPr>
                <w:rFonts w:ascii="Cambria" w:hAnsi="Cambria"/>
                <w:b/>
                <w:bCs/>
                <w:i/>
                <w:iCs/>
              </w:rPr>
              <w:t>The Java ME Architecture</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Micro Devices</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The Need for Java ME</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The Java ME Software Stack</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Virtual Machine</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Configuration</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Profile</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Development Process</w:t>
            </w:r>
          </w:p>
          <w:p w:rsidR="008509F4" w:rsidRDefault="008509F4" w:rsidP="008509F4">
            <w:pPr>
              <w:numPr>
                <w:ilvl w:val="0"/>
                <w:numId w:val="16"/>
              </w:numPr>
              <w:autoSpaceDE w:val="0"/>
              <w:autoSpaceDN w:val="0"/>
              <w:adjustRightInd w:val="0"/>
              <w:rPr>
                <w:rFonts w:ascii="Arial" w:hAnsi="Arial" w:cs="Arial"/>
              </w:rPr>
            </w:pPr>
            <w:r>
              <w:rPr>
                <w:rFonts w:ascii="Arial" w:hAnsi="Arial" w:cs="Arial"/>
              </w:rPr>
              <w:t>The Java Wireless Toolkit</w:t>
            </w:r>
          </w:p>
          <w:p w:rsidR="008509F4" w:rsidRDefault="008509F4" w:rsidP="008509F4">
            <w:pPr>
              <w:jc w:val="center"/>
            </w:pPr>
            <w:r>
              <w:rPr>
                <w:rFonts w:ascii="Arial" w:hAnsi="Arial" w:cs="Arial"/>
              </w:rPr>
              <w:t>VM Speed Emulation</w:t>
            </w:r>
          </w:p>
        </w:tc>
        <w:tc>
          <w:tcPr>
            <w:tcW w:w="1642" w:type="dxa"/>
            <w:tcBorders>
              <w:top w:val="single" w:sz="6" w:space="0" w:color="000000"/>
              <w:left w:val="single" w:sz="6" w:space="0" w:color="000000"/>
              <w:bottom w:val="single" w:sz="6" w:space="0" w:color="000000"/>
              <w:right w:val="single" w:sz="6" w:space="0" w:color="000000"/>
            </w:tcBorders>
          </w:tcPr>
          <w:p w:rsidR="008509F4" w:rsidRPr="002C3943" w:rsidRDefault="008509F4" w:rsidP="006E4568">
            <w:pPr>
              <w:spacing w:before="120" w:after="120"/>
              <w:jc w:val="center"/>
              <w:rPr>
                <w:b/>
              </w:rPr>
            </w:pPr>
            <w:r>
              <w:t>Ch1</w:t>
            </w:r>
          </w:p>
        </w:tc>
        <w:tc>
          <w:tcPr>
            <w:tcW w:w="1666" w:type="dxa"/>
            <w:tcBorders>
              <w:top w:val="single" w:sz="6" w:space="0" w:color="000000"/>
              <w:left w:val="single" w:sz="6" w:space="0" w:color="000000"/>
              <w:bottom w:val="single" w:sz="6" w:space="0" w:color="000000"/>
              <w:right w:val="single" w:sz="6" w:space="0" w:color="000000"/>
            </w:tcBorders>
            <w:vAlign w:val="center"/>
          </w:tcPr>
          <w:p w:rsidR="008509F4" w:rsidRDefault="008509F4" w:rsidP="004E0E72">
            <w:pPr>
              <w:ind w:right="34"/>
              <w:jc w:val="center"/>
            </w:pPr>
            <w:r>
              <w:rPr>
                <w:rFonts w:ascii="Times New Roman" w:eastAsia="Times New Roman" w:hAnsi="Times New Roman" w:cs="Times New Roman"/>
                <w:sz w:val="20"/>
              </w:rPr>
              <w:t>1-3</w:t>
            </w:r>
          </w:p>
        </w:tc>
        <w:tc>
          <w:tcPr>
            <w:tcW w:w="2298" w:type="dxa"/>
            <w:tcBorders>
              <w:top w:val="single" w:sz="6" w:space="0" w:color="000000"/>
              <w:left w:val="single" w:sz="6" w:space="0" w:color="000000"/>
              <w:bottom w:val="single" w:sz="6" w:space="0" w:color="000000"/>
              <w:right w:val="double" w:sz="9" w:space="0" w:color="000000"/>
            </w:tcBorders>
            <w:vAlign w:val="center"/>
          </w:tcPr>
          <w:p w:rsidR="008509F4" w:rsidRDefault="008509F4">
            <w:pPr>
              <w:ind w:right="32"/>
              <w:jc w:val="center"/>
            </w:pPr>
            <w:r>
              <w:rPr>
                <w:rFonts w:ascii="Times New Roman" w:eastAsia="Times New Roman" w:hAnsi="Times New Roman" w:cs="Times New Roman"/>
                <w:sz w:val="20"/>
              </w:rPr>
              <w:t xml:space="preserve">2 </w:t>
            </w:r>
          </w:p>
        </w:tc>
      </w:tr>
      <w:tr w:rsidR="0091038A" w:rsidTr="00E05AA5">
        <w:trPr>
          <w:trHeight w:val="1764"/>
        </w:trPr>
        <w:tc>
          <w:tcPr>
            <w:tcW w:w="4194" w:type="dxa"/>
            <w:tcBorders>
              <w:top w:val="single" w:sz="6" w:space="0" w:color="000000"/>
              <w:left w:val="double" w:sz="9" w:space="0" w:color="000000"/>
              <w:bottom w:val="single" w:sz="6" w:space="0" w:color="000000"/>
              <w:right w:val="single" w:sz="6" w:space="0" w:color="000000"/>
            </w:tcBorders>
          </w:tcPr>
          <w:p w:rsidR="0091038A" w:rsidRDefault="008509F4" w:rsidP="006E4568">
            <w:pPr>
              <w:ind w:left="72"/>
            </w:pPr>
            <w:r w:rsidRPr="00941509">
              <w:rPr>
                <w:rFonts w:cs="Traditional Arabic"/>
                <w:b/>
                <w:bCs/>
                <w:i/>
                <w:iCs/>
              </w:rPr>
              <w:t>The Connected, Limited Device Configuration</w:t>
            </w:r>
          </w:p>
          <w:p w:rsidR="008509F4" w:rsidRDefault="008509F4" w:rsidP="008509F4">
            <w:pPr>
              <w:numPr>
                <w:ilvl w:val="0"/>
                <w:numId w:val="17"/>
              </w:numPr>
              <w:autoSpaceDE w:val="0"/>
              <w:autoSpaceDN w:val="0"/>
              <w:adjustRightInd w:val="0"/>
              <w:rPr>
                <w:rFonts w:ascii="Arial" w:hAnsi="Arial" w:cs="Arial"/>
              </w:rPr>
            </w:pPr>
            <w:r>
              <w:rPr>
                <w:rFonts w:ascii="Arial" w:hAnsi="Arial" w:cs="Arial"/>
              </w:rPr>
              <w:t>Classification of CLDC Target Devices</w:t>
            </w:r>
          </w:p>
          <w:p w:rsidR="008509F4" w:rsidRDefault="008509F4" w:rsidP="008509F4">
            <w:pPr>
              <w:numPr>
                <w:ilvl w:val="0"/>
                <w:numId w:val="17"/>
              </w:numPr>
              <w:autoSpaceDE w:val="0"/>
              <w:autoSpaceDN w:val="0"/>
              <w:adjustRightInd w:val="0"/>
              <w:rPr>
                <w:rFonts w:ascii="Arial" w:hAnsi="Arial" w:cs="Arial"/>
              </w:rPr>
            </w:pPr>
            <w:r>
              <w:rPr>
                <w:rFonts w:ascii="Arial" w:hAnsi="Arial" w:cs="Arial"/>
              </w:rPr>
              <w:t>Limitations of Java Language Support in CLDC</w:t>
            </w:r>
          </w:p>
          <w:p w:rsidR="008509F4" w:rsidRDefault="008509F4" w:rsidP="008509F4">
            <w:pPr>
              <w:numPr>
                <w:ilvl w:val="0"/>
                <w:numId w:val="17"/>
              </w:numPr>
              <w:autoSpaceDE w:val="0"/>
              <w:autoSpaceDN w:val="0"/>
              <w:adjustRightInd w:val="0"/>
              <w:rPr>
                <w:rFonts w:ascii="Arial" w:hAnsi="Arial" w:cs="Arial"/>
              </w:rPr>
            </w:pPr>
            <w:r>
              <w:rPr>
                <w:rFonts w:ascii="Arial" w:hAnsi="Arial" w:cs="Arial"/>
              </w:rPr>
              <w:t xml:space="preserve">The </w:t>
            </w:r>
            <w:proofErr w:type="spellStart"/>
            <w:r>
              <w:rPr>
                <w:rFonts w:ascii="Arial" w:hAnsi="Arial" w:cs="Arial"/>
              </w:rPr>
              <w:t>java.lang</w:t>
            </w:r>
            <w:proofErr w:type="spellEnd"/>
            <w:r>
              <w:rPr>
                <w:rFonts w:ascii="Arial" w:hAnsi="Arial" w:cs="Arial"/>
              </w:rPr>
              <w:t xml:space="preserve"> Package</w:t>
            </w:r>
          </w:p>
          <w:p w:rsidR="008509F4" w:rsidRDefault="008509F4" w:rsidP="008509F4">
            <w:pPr>
              <w:numPr>
                <w:ilvl w:val="0"/>
                <w:numId w:val="17"/>
              </w:numPr>
              <w:autoSpaceDE w:val="0"/>
              <w:autoSpaceDN w:val="0"/>
              <w:adjustRightInd w:val="0"/>
              <w:rPr>
                <w:rFonts w:ascii="Arial" w:hAnsi="Arial" w:cs="Arial"/>
              </w:rPr>
            </w:pPr>
            <w:r>
              <w:rPr>
                <w:rFonts w:ascii="Arial" w:hAnsi="Arial" w:cs="Arial"/>
              </w:rPr>
              <w:t>CLDC Collections API</w:t>
            </w:r>
          </w:p>
          <w:p w:rsidR="008509F4" w:rsidRDefault="008509F4" w:rsidP="008509F4">
            <w:pPr>
              <w:numPr>
                <w:ilvl w:val="0"/>
                <w:numId w:val="17"/>
              </w:numPr>
              <w:autoSpaceDE w:val="0"/>
              <w:autoSpaceDN w:val="0"/>
              <w:adjustRightInd w:val="0"/>
              <w:rPr>
                <w:rFonts w:ascii="Arial" w:hAnsi="Arial" w:cs="Arial"/>
              </w:rPr>
            </w:pPr>
            <w:r>
              <w:rPr>
                <w:rFonts w:ascii="Arial" w:hAnsi="Arial" w:cs="Arial"/>
              </w:rPr>
              <w:t>The Streams Model</w:t>
            </w:r>
          </w:p>
          <w:p w:rsidR="008509F4" w:rsidRPr="00C21DBE" w:rsidRDefault="008509F4" w:rsidP="008509F4">
            <w:pPr>
              <w:ind w:left="72"/>
            </w:pPr>
            <w:r>
              <w:rPr>
                <w:rFonts w:ascii="Arial" w:hAnsi="Arial" w:cs="Arial"/>
              </w:rPr>
              <w:t>The Generic Connection Framework</w:t>
            </w:r>
          </w:p>
        </w:tc>
        <w:tc>
          <w:tcPr>
            <w:tcW w:w="1642" w:type="dxa"/>
            <w:tcBorders>
              <w:top w:val="single" w:sz="6" w:space="0" w:color="000000"/>
              <w:left w:val="single" w:sz="6" w:space="0" w:color="000000"/>
              <w:bottom w:val="single" w:sz="6" w:space="0" w:color="000000"/>
              <w:right w:val="single" w:sz="6" w:space="0" w:color="000000"/>
            </w:tcBorders>
          </w:tcPr>
          <w:p w:rsidR="0091038A" w:rsidRPr="00C70EFD" w:rsidRDefault="008509F4" w:rsidP="008509F4">
            <w:pPr>
              <w:spacing w:before="120" w:after="120"/>
              <w:jc w:val="center"/>
            </w:pPr>
            <w:r>
              <w:t>Ch2</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rsidP="00273103">
            <w:pPr>
              <w:ind w:right="32"/>
              <w:jc w:val="center"/>
            </w:pPr>
            <w:r>
              <w:rPr>
                <w:rFonts w:ascii="Times New Roman" w:eastAsia="Times New Roman" w:hAnsi="Times New Roman" w:cs="Times New Roman"/>
                <w:sz w:val="20"/>
              </w:rPr>
              <w:t xml:space="preserve">4, 5, 6 </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7 </w:t>
            </w:r>
          </w:p>
        </w:tc>
      </w:tr>
      <w:tr w:rsidR="0091038A" w:rsidTr="00484B53">
        <w:trPr>
          <w:trHeight w:val="1489"/>
        </w:trPr>
        <w:tc>
          <w:tcPr>
            <w:tcW w:w="4194" w:type="dxa"/>
            <w:tcBorders>
              <w:top w:val="single" w:sz="6" w:space="0" w:color="000000"/>
              <w:left w:val="double" w:sz="9" w:space="0" w:color="000000"/>
              <w:bottom w:val="single" w:sz="6" w:space="0" w:color="000000"/>
              <w:right w:val="single" w:sz="6" w:space="0" w:color="000000"/>
            </w:tcBorders>
          </w:tcPr>
          <w:p w:rsidR="0091038A" w:rsidRDefault="008509F4" w:rsidP="006E4568">
            <w:pPr>
              <w:ind w:left="72"/>
              <w:rPr>
                <w:color w:val="auto"/>
              </w:rPr>
            </w:pPr>
            <w:r w:rsidRPr="00941509">
              <w:rPr>
                <w:color w:val="auto"/>
              </w:rPr>
              <w:t>The Mobile Information Device Profile</w:t>
            </w:r>
          </w:p>
          <w:p w:rsidR="008509F4" w:rsidRDefault="008509F4" w:rsidP="008509F4">
            <w:pPr>
              <w:numPr>
                <w:ilvl w:val="0"/>
                <w:numId w:val="18"/>
              </w:numPr>
              <w:autoSpaceDE w:val="0"/>
              <w:autoSpaceDN w:val="0"/>
              <w:adjustRightInd w:val="0"/>
              <w:rPr>
                <w:rFonts w:ascii="Arial" w:hAnsi="Arial" w:cs="Arial"/>
              </w:rPr>
            </w:pPr>
            <w:r>
              <w:rPr>
                <w:rFonts w:ascii="Arial" w:hAnsi="Arial" w:cs="Arial"/>
              </w:rPr>
              <w:t>Relationship of MIDP to CLDC</w:t>
            </w:r>
          </w:p>
          <w:p w:rsidR="008509F4" w:rsidRDefault="008509F4" w:rsidP="008509F4">
            <w:pPr>
              <w:numPr>
                <w:ilvl w:val="0"/>
                <w:numId w:val="18"/>
              </w:numPr>
              <w:autoSpaceDE w:val="0"/>
              <w:autoSpaceDN w:val="0"/>
              <w:adjustRightInd w:val="0"/>
              <w:rPr>
                <w:rFonts w:ascii="Arial" w:hAnsi="Arial" w:cs="Arial"/>
              </w:rPr>
            </w:pPr>
            <w:proofErr w:type="spellStart"/>
            <w:r>
              <w:rPr>
                <w:rFonts w:ascii="Arial" w:hAnsi="Arial" w:cs="Arial"/>
              </w:rPr>
              <w:t>MIDlets</w:t>
            </w:r>
            <w:proofErr w:type="spellEnd"/>
          </w:p>
          <w:p w:rsidR="008509F4" w:rsidRDefault="008509F4" w:rsidP="008509F4">
            <w:pPr>
              <w:numPr>
                <w:ilvl w:val="0"/>
                <w:numId w:val="18"/>
              </w:numPr>
              <w:autoSpaceDE w:val="0"/>
              <w:autoSpaceDN w:val="0"/>
              <w:adjustRightInd w:val="0"/>
              <w:rPr>
                <w:rFonts w:ascii="Arial" w:hAnsi="Arial" w:cs="Arial"/>
              </w:rPr>
            </w:pPr>
            <w:proofErr w:type="spellStart"/>
            <w:r>
              <w:rPr>
                <w:rFonts w:ascii="Arial" w:hAnsi="Arial" w:cs="Arial"/>
              </w:rPr>
              <w:t>MIDlet</w:t>
            </w:r>
            <w:proofErr w:type="spellEnd"/>
            <w:r>
              <w:rPr>
                <w:rFonts w:ascii="Arial" w:hAnsi="Arial" w:cs="Arial"/>
              </w:rPr>
              <w:t xml:space="preserve"> Lifecycle</w:t>
            </w:r>
          </w:p>
          <w:p w:rsidR="008509F4" w:rsidRDefault="008509F4" w:rsidP="008509F4">
            <w:pPr>
              <w:numPr>
                <w:ilvl w:val="0"/>
                <w:numId w:val="18"/>
              </w:numPr>
              <w:autoSpaceDE w:val="0"/>
              <w:autoSpaceDN w:val="0"/>
              <w:adjustRightInd w:val="0"/>
              <w:rPr>
                <w:rFonts w:ascii="Arial" w:hAnsi="Arial" w:cs="Arial"/>
              </w:rPr>
            </w:pPr>
            <w:r>
              <w:rPr>
                <w:rFonts w:ascii="Arial" w:hAnsi="Arial" w:cs="Arial"/>
              </w:rPr>
              <w:t>Application Descriptors</w:t>
            </w:r>
          </w:p>
          <w:p w:rsidR="008509F4" w:rsidRDefault="008509F4" w:rsidP="008509F4">
            <w:pPr>
              <w:numPr>
                <w:ilvl w:val="0"/>
                <w:numId w:val="18"/>
              </w:numPr>
              <w:autoSpaceDE w:val="0"/>
              <w:autoSpaceDN w:val="0"/>
              <w:adjustRightInd w:val="0"/>
              <w:rPr>
                <w:rFonts w:ascii="Arial" w:hAnsi="Arial" w:cs="Arial"/>
              </w:rPr>
            </w:pPr>
            <w:r>
              <w:rPr>
                <w:rFonts w:ascii="Arial" w:hAnsi="Arial" w:cs="Arial"/>
              </w:rPr>
              <w:t>The Java Application Manager</w:t>
            </w:r>
          </w:p>
          <w:p w:rsidR="008509F4" w:rsidRDefault="008509F4" w:rsidP="008509F4">
            <w:pPr>
              <w:numPr>
                <w:ilvl w:val="0"/>
                <w:numId w:val="18"/>
              </w:numPr>
              <w:autoSpaceDE w:val="0"/>
              <w:autoSpaceDN w:val="0"/>
              <w:adjustRightInd w:val="0"/>
              <w:rPr>
                <w:rFonts w:ascii="Arial" w:hAnsi="Arial" w:cs="Arial"/>
              </w:rPr>
            </w:pPr>
            <w:proofErr w:type="spellStart"/>
            <w:r>
              <w:rPr>
                <w:rFonts w:ascii="Arial" w:hAnsi="Arial" w:cs="Arial"/>
              </w:rPr>
              <w:t>MIDlet</w:t>
            </w:r>
            <w:proofErr w:type="spellEnd"/>
            <w:r>
              <w:rPr>
                <w:rFonts w:ascii="Arial" w:hAnsi="Arial" w:cs="Arial"/>
              </w:rPr>
              <w:t xml:space="preserve"> Suites</w:t>
            </w:r>
          </w:p>
          <w:p w:rsidR="008509F4" w:rsidRPr="00C21DBE" w:rsidRDefault="008509F4" w:rsidP="008509F4">
            <w:pPr>
              <w:ind w:left="72"/>
            </w:pPr>
            <w:r>
              <w:rPr>
                <w:rFonts w:ascii="Arial" w:hAnsi="Arial" w:cs="Arial"/>
              </w:rPr>
              <w:t>Loading Resources</w:t>
            </w:r>
          </w:p>
        </w:tc>
        <w:tc>
          <w:tcPr>
            <w:tcW w:w="1642" w:type="dxa"/>
            <w:tcBorders>
              <w:top w:val="single" w:sz="6" w:space="0" w:color="000000"/>
              <w:left w:val="single" w:sz="6" w:space="0" w:color="000000"/>
              <w:bottom w:val="single" w:sz="6" w:space="0" w:color="000000"/>
              <w:right w:val="single" w:sz="6" w:space="0" w:color="000000"/>
            </w:tcBorders>
          </w:tcPr>
          <w:p w:rsidR="0091038A" w:rsidRPr="002C3943" w:rsidRDefault="008509F4" w:rsidP="008509F4">
            <w:pPr>
              <w:spacing w:before="120" w:after="120"/>
              <w:jc w:val="center"/>
              <w:rPr>
                <w:b/>
              </w:rPr>
            </w:pPr>
            <w:r>
              <w:t>Ch3</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pPr>
              <w:ind w:right="34"/>
              <w:jc w:val="center"/>
            </w:pPr>
            <w:r>
              <w:rPr>
                <w:rFonts w:ascii="Times New Roman" w:eastAsia="Times New Roman" w:hAnsi="Times New Roman" w:cs="Times New Roman"/>
                <w:sz w:val="20"/>
              </w:rPr>
              <w:t xml:space="preserve">8,9, 10 </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7 </w:t>
            </w:r>
          </w:p>
        </w:tc>
      </w:tr>
      <w:tr w:rsidR="0091038A" w:rsidTr="0048579A">
        <w:trPr>
          <w:trHeight w:val="1764"/>
        </w:trPr>
        <w:tc>
          <w:tcPr>
            <w:tcW w:w="4194" w:type="dxa"/>
            <w:tcBorders>
              <w:top w:val="single" w:sz="6" w:space="0" w:color="000000"/>
              <w:left w:val="double" w:sz="9" w:space="0" w:color="000000"/>
              <w:bottom w:val="single" w:sz="6" w:space="0" w:color="000000"/>
              <w:right w:val="single" w:sz="6" w:space="0" w:color="000000"/>
            </w:tcBorders>
          </w:tcPr>
          <w:p w:rsidR="008509F4" w:rsidRPr="00941509" w:rsidRDefault="008509F4" w:rsidP="008509F4">
            <w:pPr>
              <w:pStyle w:val="Heading4"/>
              <w:bidi w:val="0"/>
              <w:spacing w:before="0"/>
              <w:ind w:left="360"/>
              <w:jc w:val="center"/>
              <w:outlineLvl w:val="3"/>
              <w:rPr>
                <w:rFonts w:eastAsia="Calibri"/>
                <w:color w:val="auto"/>
              </w:rPr>
            </w:pPr>
            <w:r w:rsidRPr="00941509">
              <w:rPr>
                <w:rFonts w:eastAsia="Calibri"/>
                <w:color w:val="auto"/>
              </w:rPr>
              <w:t>The High-Level User-Interface API</w:t>
            </w:r>
          </w:p>
          <w:p w:rsidR="008509F4" w:rsidRDefault="008509F4" w:rsidP="008509F4">
            <w:pPr>
              <w:numPr>
                <w:ilvl w:val="0"/>
                <w:numId w:val="19"/>
              </w:numPr>
              <w:autoSpaceDE w:val="0"/>
              <w:autoSpaceDN w:val="0"/>
              <w:adjustRightInd w:val="0"/>
              <w:rPr>
                <w:rFonts w:ascii="Arial" w:hAnsi="Arial" w:cs="Arial"/>
              </w:rPr>
            </w:pPr>
            <w:r>
              <w:rPr>
                <w:rFonts w:ascii="Arial" w:hAnsi="Arial" w:cs="Arial"/>
              </w:rPr>
              <w:t>Application Descriptors</w:t>
            </w:r>
          </w:p>
          <w:p w:rsidR="008509F4" w:rsidRDefault="008509F4" w:rsidP="008509F4">
            <w:pPr>
              <w:numPr>
                <w:ilvl w:val="0"/>
                <w:numId w:val="19"/>
              </w:numPr>
              <w:autoSpaceDE w:val="0"/>
              <w:autoSpaceDN w:val="0"/>
              <w:adjustRightInd w:val="0"/>
              <w:rPr>
                <w:rFonts w:ascii="Arial" w:hAnsi="Arial" w:cs="Arial"/>
              </w:rPr>
            </w:pPr>
            <w:r>
              <w:rPr>
                <w:rFonts w:ascii="Arial" w:hAnsi="Arial" w:cs="Arial"/>
              </w:rPr>
              <w:t>The Displayable Hierarchy</w:t>
            </w:r>
          </w:p>
          <w:p w:rsidR="008509F4" w:rsidRDefault="008509F4" w:rsidP="008509F4">
            <w:pPr>
              <w:numPr>
                <w:ilvl w:val="0"/>
                <w:numId w:val="19"/>
              </w:numPr>
              <w:autoSpaceDE w:val="0"/>
              <w:autoSpaceDN w:val="0"/>
              <w:adjustRightInd w:val="0"/>
              <w:rPr>
                <w:rFonts w:ascii="Arial" w:hAnsi="Arial" w:cs="Arial"/>
              </w:rPr>
            </w:pPr>
            <w:r>
              <w:rPr>
                <w:rFonts w:ascii="Arial" w:hAnsi="Arial" w:cs="Arial"/>
              </w:rPr>
              <w:t>Forms and Items</w:t>
            </w:r>
          </w:p>
          <w:p w:rsidR="008509F4" w:rsidRDefault="008509F4" w:rsidP="008509F4">
            <w:pPr>
              <w:numPr>
                <w:ilvl w:val="0"/>
                <w:numId w:val="19"/>
              </w:numPr>
              <w:autoSpaceDE w:val="0"/>
              <w:autoSpaceDN w:val="0"/>
              <w:adjustRightInd w:val="0"/>
              <w:rPr>
                <w:rFonts w:ascii="Arial" w:hAnsi="Arial" w:cs="Arial"/>
              </w:rPr>
            </w:pPr>
            <w:r>
              <w:rPr>
                <w:rFonts w:ascii="Arial" w:hAnsi="Arial" w:cs="Arial"/>
              </w:rPr>
              <w:t>Text Fields, Dates, and Times</w:t>
            </w:r>
          </w:p>
          <w:p w:rsidR="008509F4" w:rsidRDefault="008509F4" w:rsidP="008509F4">
            <w:pPr>
              <w:numPr>
                <w:ilvl w:val="0"/>
                <w:numId w:val="19"/>
              </w:numPr>
              <w:autoSpaceDE w:val="0"/>
              <w:autoSpaceDN w:val="0"/>
              <w:adjustRightInd w:val="0"/>
              <w:rPr>
                <w:rFonts w:ascii="Arial" w:hAnsi="Arial" w:cs="Arial"/>
              </w:rPr>
            </w:pPr>
            <w:r>
              <w:rPr>
                <w:rFonts w:ascii="Arial" w:hAnsi="Arial" w:cs="Arial"/>
              </w:rPr>
              <w:t>Choice Groups</w:t>
            </w:r>
          </w:p>
          <w:p w:rsidR="008509F4" w:rsidRDefault="008509F4" w:rsidP="008509F4">
            <w:pPr>
              <w:numPr>
                <w:ilvl w:val="0"/>
                <w:numId w:val="19"/>
              </w:numPr>
              <w:autoSpaceDE w:val="0"/>
              <w:autoSpaceDN w:val="0"/>
              <w:adjustRightInd w:val="0"/>
              <w:rPr>
                <w:rFonts w:ascii="Arial" w:hAnsi="Arial" w:cs="Arial"/>
              </w:rPr>
            </w:pPr>
            <w:r>
              <w:rPr>
                <w:rFonts w:ascii="Arial" w:hAnsi="Arial" w:cs="Arial"/>
              </w:rPr>
              <w:t>Alerts</w:t>
            </w:r>
          </w:p>
          <w:p w:rsidR="0091038A" w:rsidRPr="00C21DBE" w:rsidRDefault="0091038A" w:rsidP="006E4568">
            <w:pPr>
              <w:ind w:left="72"/>
            </w:pPr>
          </w:p>
        </w:tc>
        <w:tc>
          <w:tcPr>
            <w:tcW w:w="1642" w:type="dxa"/>
            <w:tcBorders>
              <w:top w:val="single" w:sz="6" w:space="0" w:color="000000"/>
              <w:left w:val="single" w:sz="6" w:space="0" w:color="000000"/>
              <w:bottom w:val="single" w:sz="6" w:space="0" w:color="000000"/>
              <w:right w:val="single" w:sz="6" w:space="0" w:color="000000"/>
            </w:tcBorders>
          </w:tcPr>
          <w:p w:rsidR="0091038A" w:rsidRPr="002C3943" w:rsidRDefault="008509F4" w:rsidP="006E4568">
            <w:pPr>
              <w:spacing w:before="120" w:after="120"/>
              <w:jc w:val="center"/>
              <w:rPr>
                <w:b/>
              </w:rPr>
            </w:pPr>
            <w:r>
              <w:t>Ch4</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pPr>
              <w:ind w:right="34"/>
              <w:jc w:val="center"/>
            </w:pPr>
            <w:r>
              <w:rPr>
                <w:rFonts w:ascii="Times New Roman" w:eastAsia="Times New Roman" w:hAnsi="Times New Roman" w:cs="Times New Roman"/>
                <w:sz w:val="20"/>
              </w:rPr>
              <w:t xml:space="preserve">11 </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3 </w:t>
            </w:r>
          </w:p>
        </w:tc>
      </w:tr>
      <w:tr w:rsidR="0091038A" w:rsidTr="00A86A0F">
        <w:trPr>
          <w:trHeight w:val="1494"/>
        </w:trPr>
        <w:tc>
          <w:tcPr>
            <w:tcW w:w="4194" w:type="dxa"/>
            <w:tcBorders>
              <w:top w:val="single" w:sz="6" w:space="0" w:color="000000"/>
              <w:left w:val="double" w:sz="9" w:space="0" w:color="000000"/>
              <w:bottom w:val="double" w:sz="9" w:space="0" w:color="000000"/>
              <w:right w:val="single" w:sz="6" w:space="0" w:color="000000"/>
            </w:tcBorders>
          </w:tcPr>
          <w:p w:rsidR="0091038A" w:rsidRDefault="008509F4" w:rsidP="006E4568">
            <w:pPr>
              <w:autoSpaceDE w:val="0"/>
              <w:autoSpaceDN w:val="0"/>
              <w:adjustRightInd w:val="0"/>
            </w:pPr>
            <w:r w:rsidRPr="00941509">
              <w:rPr>
                <w:rFonts w:ascii="Cambria" w:hAnsi="Cambria"/>
                <w:b/>
                <w:bCs/>
                <w:i/>
                <w:iCs/>
              </w:rPr>
              <w:t>The Low-Level User-Interface API</w:t>
            </w:r>
          </w:p>
          <w:p w:rsidR="008509F4" w:rsidRDefault="008509F4" w:rsidP="008509F4">
            <w:pPr>
              <w:numPr>
                <w:ilvl w:val="0"/>
                <w:numId w:val="20"/>
              </w:numPr>
              <w:autoSpaceDE w:val="0"/>
              <w:autoSpaceDN w:val="0"/>
              <w:adjustRightInd w:val="0"/>
              <w:rPr>
                <w:rFonts w:ascii="Arial" w:hAnsi="Arial" w:cs="Arial"/>
              </w:rPr>
            </w:pPr>
            <w:r>
              <w:rPr>
                <w:rFonts w:ascii="Arial" w:hAnsi="Arial" w:cs="Arial"/>
              </w:rPr>
              <w:t>The Canvas Class</w:t>
            </w:r>
          </w:p>
          <w:p w:rsidR="008509F4" w:rsidRDefault="008509F4" w:rsidP="008509F4">
            <w:pPr>
              <w:numPr>
                <w:ilvl w:val="0"/>
                <w:numId w:val="20"/>
              </w:numPr>
              <w:autoSpaceDE w:val="0"/>
              <w:autoSpaceDN w:val="0"/>
              <w:adjustRightInd w:val="0"/>
              <w:rPr>
                <w:rFonts w:ascii="Arial" w:hAnsi="Arial" w:cs="Arial"/>
              </w:rPr>
            </w:pPr>
            <w:r>
              <w:rPr>
                <w:rFonts w:ascii="Arial" w:hAnsi="Arial" w:cs="Arial"/>
              </w:rPr>
              <w:t>The Graphics Object</w:t>
            </w:r>
          </w:p>
          <w:p w:rsidR="008509F4" w:rsidRDefault="008509F4" w:rsidP="008509F4">
            <w:pPr>
              <w:numPr>
                <w:ilvl w:val="0"/>
                <w:numId w:val="20"/>
              </w:numPr>
              <w:autoSpaceDE w:val="0"/>
              <w:autoSpaceDN w:val="0"/>
              <w:adjustRightInd w:val="0"/>
              <w:rPr>
                <w:rFonts w:ascii="Arial" w:hAnsi="Arial" w:cs="Arial"/>
              </w:rPr>
            </w:pPr>
            <w:r>
              <w:rPr>
                <w:rFonts w:ascii="Arial" w:hAnsi="Arial" w:cs="Arial"/>
              </w:rPr>
              <w:t>Drawing Graphics</w:t>
            </w:r>
          </w:p>
          <w:p w:rsidR="008509F4" w:rsidRDefault="008509F4" w:rsidP="008509F4">
            <w:pPr>
              <w:numPr>
                <w:ilvl w:val="0"/>
                <w:numId w:val="20"/>
              </w:numPr>
              <w:autoSpaceDE w:val="0"/>
              <w:autoSpaceDN w:val="0"/>
              <w:adjustRightInd w:val="0"/>
              <w:rPr>
                <w:rFonts w:ascii="Arial" w:hAnsi="Arial" w:cs="Arial"/>
              </w:rPr>
            </w:pPr>
            <w:r>
              <w:rPr>
                <w:rFonts w:ascii="Arial" w:hAnsi="Arial" w:cs="Arial"/>
              </w:rPr>
              <w:t>Drawing Text</w:t>
            </w:r>
          </w:p>
          <w:p w:rsidR="008509F4" w:rsidRDefault="008509F4" w:rsidP="008509F4">
            <w:pPr>
              <w:numPr>
                <w:ilvl w:val="0"/>
                <w:numId w:val="20"/>
              </w:numPr>
              <w:autoSpaceDE w:val="0"/>
              <w:autoSpaceDN w:val="0"/>
              <w:adjustRightInd w:val="0"/>
              <w:rPr>
                <w:rFonts w:ascii="Arial" w:hAnsi="Arial" w:cs="Arial"/>
              </w:rPr>
            </w:pPr>
            <w:r>
              <w:rPr>
                <w:rFonts w:ascii="Arial" w:hAnsi="Arial" w:cs="Arial"/>
              </w:rPr>
              <w:t>Controlling Fonts</w:t>
            </w:r>
          </w:p>
          <w:p w:rsidR="008509F4" w:rsidRPr="00C21DBE" w:rsidRDefault="008509F4" w:rsidP="006E4568">
            <w:pPr>
              <w:autoSpaceDE w:val="0"/>
              <w:autoSpaceDN w:val="0"/>
              <w:adjustRightInd w:val="0"/>
            </w:pPr>
          </w:p>
        </w:tc>
        <w:tc>
          <w:tcPr>
            <w:tcW w:w="1642" w:type="dxa"/>
            <w:tcBorders>
              <w:top w:val="single" w:sz="6" w:space="0" w:color="000000"/>
              <w:left w:val="single" w:sz="6" w:space="0" w:color="000000"/>
              <w:bottom w:val="double" w:sz="9" w:space="0" w:color="000000"/>
              <w:right w:val="single" w:sz="6" w:space="0" w:color="000000"/>
            </w:tcBorders>
          </w:tcPr>
          <w:p w:rsidR="0091038A" w:rsidRPr="002C3943" w:rsidRDefault="008509F4" w:rsidP="008509F4">
            <w:pPr>
              <w:spacing w:before="120" w:after="120"/>
              <w:jc w:val="center"/>
              <w:rPr>
                <w:b/>
              </w:rPr>
            </w:pPr>
            <w:r>
              <w:t>Ch5</w:t>
            </w:r>
          </w:p>
        </w:tc>
        <w:tc>
          <w:tcPr>
            <w:tcW w:w="1666" w:type="dxa"/>
            <w:tcBorders>
              <w:top w:val="single" w:sz="6" w:space="0" w:color="000000"/>
              <w:left w:val="single" w:sz="6" w:space="0" w:color="000000"/>
              <w:bottom w:val="double" w:sz="9" w:space="0" w:color="000000"/>
              <w:right w:val="single" w:sz="6" w:space="0" w:color="000000"/>
            </w:tcBorders>
            <w:vAlign w:val="center"/>
          </w:tcPr>
          <w:p w:rsidR="0091038A" w:rsidRDefault="0091038A">
            <w:pPr>
              <w:ind w:right="34"/>
              <w:jc w:val="center"/>
            </w:pPr>
            <w:r>
              <w:rPr>
                <w:rFonts w:ascii="Times New Roman" w:eastAsia="Times New Roman" w:hAnsi="Times New Roman" w:cs="Times New Roman"/>
                <w:sz w:val="20"/>
              </w:rPr>
              <w:t xml:space="preserve">12 </w:t>
            </w:r>
          </w:p>
        </w:tc>
        <w:tc>
          <w:tcPr>
            <w:tcW w:w="2298" w:type="dxa"/>
            <w:tcBorders>
              <w:top w:val="single" w:sz="6" w:space="0" w:color="000000"/>
              <w:left w:val="single" w:sz="6" w:space="0" w:color="000000"/>
              <w:bottom w:val="double" w:sz="9"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3 </w:t>
            </w:r>
          </w:p>
        </w:tc>
      </w:tr>
      <w:tr w:rsidR="0091038A">
        <w:trPr>
          <w:trHeight w:val="267"/>
        </w:trPr>
        <w:tc>
          <w:tcPr>
            <w:tcW w:w="4194" w:type="dxa"/>
            <w:tcBorders>
              <w:top w:val="double" w:sz="9" w:space="0" w:color="000000"/>
              <w:left w:val="double" w:sz="9" w:space="0" w:color="000000"/>
              <w:bottom w:val="single" w:sz="6" w:space="0" w:color="000000"/>
              <w:right w:val="single" w:sz="6" w:space="0" w:color="000000"/>
            </w:tcBorders>
          </w:tcPr>
          <w:p w:rsidR="008509F4" w:rsidRPr="00941509" w:rsidRDefault="008509F4" w:rsidP="008509F4">
            <w:pPr>
              <w:pStyle w:val="Heading4"/>
              <w:bidi w:val="0"/>
              <w:spacing w:before="0"/>
              <w:ind w:left="360"/>
              <w:jc w:val="center"/>
              <w:outlineLvl w:val="3"/>
              <w:rPr>
                <w:rFonts w:eastAsia="Calibri"/>
                <w:color w:val="auto"/>
              </w:rPr>
            </w:pPr>
            <w:r w:rsidRPr="00941509">
              <w:rPr>
                <w:rFonts w:eastAsia="Calibri"/>
                <w:color w:val="auto"/>
              </w:rPr>
              <w:lastRenderedPageBreak/>
              <w:t>Event Handling</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MIDP Event Architecture</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High-Level Event Handling</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Commands</w:t>
            </w:r>
          </w:p>
          <w:p w:rsidR="008509F4" w:rsidRDefault="008509F4" w:rsidP="008509F4">
            <w:pPr>
              <w:numPr>
                <w:ilvl w:val="0"/>
                <w:numId w:val="21"/>
              </w:numPr>
              <w:autoSpaceDE w:val="0"/>
              <w:autoSpaceDN w:val="0"/>
              <w:adjustRightInd w:val="0"/>
              <w:rPr>
                <w:rFonts w:ascii="Arial" w:hAnsi="Arial" w:cs="Arial"/>
              </w:rPr>
            </w:pPr>
            <w:smartTag w:uri="urn:schemas-microsoft-com:office:smarttags" w:element="place">
              <w:smartTag w:uri="urn:schemas-microsoft-com:office:smarttags" w:element="PlaceName">
                <w:r>
                  <w:rPr>
                    <w:rFonts w:ascii="Arial" w:hAnsi="Arial" w:cs="Arial"/>
                  </w:rPr>
                  <w:t>Item</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Changes</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Low-Level Event Handling</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Keypad Input</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Pointer Input</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MVC in MIDP</w:t>
            </w:r>
          </w:p>
          <w:p w:rsidR="008509F4" w:rsidRDefault="008509F4" w:rsidP="008509F4">
            <w:pPr>
              <w:numPr>
                <w:ilvl w:val="0"/>
                <w:numId w:val="21"/>
              </w:numPr>
              <w:autoSpaceDE w:val="0"/>
              <w:autoSpaceDN w:val="0"/>
              <w:adjustRightInd w:val="0"/>
              <w:rPr>
                <w:rFonts w:ascii="Arial" w:hAnsi="Arial" w:cs="Arial"/>
              </w:rPr>
            </w:pPr>
            <w:r>
              <w:rPr>
                <w:rFonts w:ascii="Arial" w:hAnsi="Arial" w:cs="Arial"/>
              </w:rPr>
              <w:t>Model Events</w:t>
            </w:r>
          </w:p>
          <w:p w:rsidR="0091038A" w:rsidRPr="00C21DBE" w:rsidRDefault="0091038A" w:rsidP="006E4568">
            <w:pPr>
              <w:autoSpaceDE w:val="0"/>
              <w:autoSpaceDN w:val="0"/>
              <w:adjustRightInd w:val="0"/>
              <w:rPr>
                <w:lang w:val="en-AU"/>
              </w:rPr>
            </w:pPr>
          </w:p>
        </w:tc>
        <w:tc>
          <w:tcPr>
            <w:tcW w:w="1642" w:type="dxa"/>
            <w:tcBorders>
              <w:top w:val="double" w:sz="9" w:space="0" w:color="000000"/>
              <w:left w:val="single" w:sz="6" w:space="0" w:color="000000"/>
              <w:bottom w:val="single" w:sz="6" w:space="0" w:color="000000"/>
              <w:right w:val="single" w:sz="6" w:space="0" w:color="000000"/>
            </w:tcBorders>
          </w:tcPr>
          <w:p w:rsidR="0091038A" w:rsidRPr="002C3943" w:rsidRDefault="008509F4" w:rsidP="008509F4">
            <w:pPr>
              <w:spacing w:before="120" w:after="120"/>
              <w:jc w:val="center"/>
              <w:rPr>
                <w:b/>
              </w:rPr>
            </w:pPr>
            <w:r>
              <w:t>Ch6</w:t>
            </w:r>
          </w:p>
        </w:tc>
        <w:tc>
          <w:tcPr>
            <w:tcW w:w="1666" w:type="dxa"/>
            <w:tcBorders>
              <w:top w:val="double" w:sz="9" w:space="0" w:color="000000"/>
              <w:left w:val="single" w:sz="6" w:space="0" w:color="000000"/>
              <w:bottom w:val="single" w:sz="6" w:space="0" w:color="000000"/>
              <w:right w:val="single" w:sz="6" w:space="0" w:color="000000"/>
            </w:tcBorders>
          </w:tcPr>
          <w:p w:rsidR="0091038A" w:rsidRDefault="0091038A" w:rsidP="00DC6D75">
            <w:pPr>
              <w:jc w:val="center"/>
            </w:pPr>
            <w:r>
              <w:rPr>
                <w:rFonts w:ascii="Times New Roman" w:eastAsia="Times New Roman" w:hAnsi="Times New Roman" w:cs="Times New Roman"/>
                <w:sz w:val="20"/>
              </w:rPr>
              <w:t>13,14</w:t>
            </w:r>
          </w:p>
        </w:tc>
        <w:tc>
          <w:tcPr>
            <w:tcW w:w="2298" w:type="dxa"/>
            <w:tcBorders>
              <w:top w:val="double" w:sz="9" w:space="0" w:color="000000"/>
              <w:left w:val="single" w:sz="6" w:space="0" w:color="000000"/>
              <w:bottom w:val="single" w:sz="6" w:space="0" w:color="000000"/>
              <w:right w:val="double" w:sz="9" w:space="0" w:color="000000"/>
            </w:tcBorders>
          </w:tcPr>
          <w:p w:rsidR="0091038A" w:rsidRDefault="0091038A" w:rsidP="00DC6D75">
            <w:pPr>
              <w:jc w:val="center"/>
            </w:pPr>
            <w:r>
              <w:rPr>
                <w:rFonts w:ascii="Times New Roman" w:eastAsia="Times New Roman" w:hAnsi="Times New Roman" w:cs="Times New Roman"/>
                <w:sz w:val="20"/>
              </w:rPr>
              <w:t>4</w:t>
            </w:r>
          </w:p>
        </w:tc>
      </w:tr>
      <w:tr w:rsidR="0091038A" w:rsidTr="00BC068B">
        <w:trPr>
          <w:trHeight w:val="1488"/>
        </w:trPr>
        <w:tc>
          <w:tcPr>
            <w:tcW w:w="4194" w:type="dxa"/>
            <w:tcBorders>
              <w:top w:val="single" w:sz="6" w:space="0" w:color="000000"/>
              <w:left w:val="double" w:sz="9" w:space="0" w:color="000000"/>
              <w:bottom w:val="single" w:sz="6" w:space="0" w:color="000000"/>
              <w:right w:val="single" w:sz="6" w:space="0" w:color="000000"/>
            </w:tcBorders>
          </w:tcPr>
          <w:p w:rsidR="0091038A" w:rsidRDefault="008509F4" w:rsidP="006E4568">
            <w:r w:rsidRPr="00941509">
              <w:rPr>
                <w:b/>
                <w:bCs/>
                <w:i/>
                <w:iCs/>
                <w:sz w:val="23"/>
                <w:szCs w:val="23"/>
              </w:rPr>
              <w:t>The Record Management System</w:t>
            </w:r>
          </w:p>
          <w:p w:rsidR="008509F4" w:rsidRDefault="008509F4" w:rsidP="008509F4">
            <w:pPr>
              <w:numPr>
                <w:ilvl w:val="0"/>
                <w:numId w:val="22"/>
              </w:numPr>
              <w:autoSpaceDE w:val="0"/>
              <w:autoSpaceDN w:val="0"/>
              <w:adjustRightInd w:val="0"/>
              <w:rPr>
                <w:rFonts w:ascii="Arial" w:hAnsi="Arial" w:cs="Arial"/>
              </w:rPr>
            </w:pPr>
            <w:r>
              <w:rPr>
                <w:rFonts w:ascii="Arial" w:hAnsi="Arial" w:cs="Arial"/>
              </w:rPr>
              <w:t xml:space="preserve">Persistence on </w:t>
            </w:r>
            <w:smartTag w:uri="urn:schemas-microsoft-com:office:smarttags" w:element="place">
              <w:r>
                <w:rPr>
                  <w:rFonts w:ascii="Arial" w:hAnsi="Arial" w:cs="Arial"/>
                </w:rPr>
                <w:t>Mobile</w:t>
              </w:r>
            </w:smartTag>
            <w:r>
              <w:rPr>
                <w:rFonts w:ascii="Arial" w:hAnsi="Arial" w:cs="Arial"/>
              </w:rPr>
              <w:t xml:space="preserve"> Devices</w:t>
            </w:r>
          </w:p>
          <w:p w:rsidR="008509F4" w:rsidRDefault="008509F4" w:rsidP="008509F4">
            <w:pPr>
              <w:numPr>
                <w:ilvl w:val="0"/>
                <w:numId w:val="22"/>
              </w:numPr>
              <w:autoSpaceDE w:val="0"/>
              <w:autoSpaceDN w:val="0"/>
              <w:adjustRightInd w:val="0"/>
              <w:rPr>
                <w:rFonts w:ascii="Arial" w:hAnsi="Arial" w:cs="Arial"/>
              </w:rPr>
            </w:pPr>
            <w:r>
              <w:rPr>
                <w:rFonts w:ascii="Arial" w:hAnsi="Arial" w:cs="Arial"/>
              </w:rPr>
              <w:t>Scope of Record Management</w:t>
            </w:r>
          </w:p>
          <w:p w:rsidR="008509F4" w:rsidRDefault="008509F4" w:rsidP="008509F4">
            <w:pPr>
              <w:numPr>
                <w:ilvl w:val="0"/>
                <w:numId w:val="22"/>
              </w:numPr>
              <w:autoSpaceDE w:val="0"/>
              <w:autoSpaceDN w:val="0"/>
              <w:adjustRightInd w:val="0"/>
              <w:rPr>
                <w:rFonts w:ascii="Arial" w:hAnsi="Arial" w:cs="Arial"/>
              </w:rPr>
            </w:pPr>
            <w:r>
              <w:rPr>
                <w:rFonts w:ascii="Arial" w:hAnsi="Arial" w:cs="Arial"/>
              </w:rPr>
              <w:t>Opening a Record Store</w:t>
            </w:r>
          </w:p>
          <w:p w:rsidR="008509F4" w:rsidRDefault="008509F4" w:rsidP="008509F4">
            <w:pPr>
              <w:numPr>
                <w:ilvl w:val="0"/>
                <w:numId w:val="22"/>
              </w:numPr>
              <w:autoSpaceDE w:val="0"/>
              <w:autoSpaceDN w:val="0"/>
              <w:adjustRightInd w:val="0"/>
              <w:rPr>
                <w:rFonts w:ascii="Arial" w:hAnsi="Arial" w:cs="Arial"/>
              </w:rPr>
            </w:pPr>
            <w:r>
              <w:rPr>
                <w:rFonts w:ascii="Arial" w:hAnsi="Arial" w:cs="Arial"/>
              </w:rPr>
              <w:t>Managing Records</w:t>
            </w:r>
          </w:p>
          <w:p w:rsidR="008509F4" w:rsidRDefault="008509F4" w:rsidP="008509F4">
            <w:pPr>
              <w:numPr>
                <w:ilvl w:val="0"/>
                <w:numId w:val="22"/>
              </w:numPr>
              <w:autoSpaceDE w:val="0"/>
              <w:autoSpaceDN w:val="0"/>
              <w:adjustRightInd w:val="0"/>
              <w:rPr>
                <w:rFonts w:ascii="Arial" w:hAnsi="Arial" w:cs="Arial"/>
              </w:rPr>
            </w:pPr>
            <w:r>
              <w:rPr>
                <w:rFonts w:ascii="Arial" w:hAnsi="Arial" w:cs="Arial"/>
              </w:rPr>
              <w:t>Using Streams for Record I/O</w:t>
            </w:r>
          </w:p>
          <w:p w:rsidR="008509F4" w:rsidRDefault="008509F4" w:rsidP="008509F4">
            <w:pPr>
              <w:numPr>
                <w:ilvl w:val="0"/>
                <w:numId w:val="22"/>
              </w:numPr>
              <w:autoSpaceDE w:val="0"/>
              <w:autoSpaceDN w:val="0"/>
              <w:adjustRightInd w:val="0"/>
              <w:rPr>
                <w:rFonts w:ascii="Arial" w:hAnsi="Arial" w:cs="Arial"/>
              </w:rPr>
            </w:pPr>
            <w:r>
              <w:rPr>
                <w:rFonts w:ascii="Arial" w:hAnsi="Arial" w:cs="Arial"/>
              </w:rPr>
              <w:t>Persistence Strategies</w:t>
            </w:r>
          </w:p>
          <w:p w:rsidR="008509F4" w:rsidRDefault="008509F4" w:rsidP="008509F4">
            <w:pPr>
              <w:numPr>
                <w:ilvl w:val="0"/>
                <w:numId w:val="22"/>
              </w:numPr>
              <w:autoSpaceDE w:val="0"/>
              <w:autoSpaceDN w:val="0"/>
              <w:adjustRightInd w:val="0"/>
              <w:rPr>
                <w:rFonts w:ascii="Arial" w:hAnsi="Arial" w:cs="Arial"/>
              </w:rPr>
            </w:pPr>
            <w:r>
              <w:rPr>
                <w:rFonts w:ascii="Arial" w:hAnsi="Arial" w:cs="Arial"/>
              </w:rPr>
              <w:t>Filtering and Sorting Records</w:t>
            </w:r>
          </w:p>
          <w:p w:rsidR="008509F4" w:rsidRPr="00C21DBE" w:rsidRDefault="008509F4" w:rsidP="006E4568"/>
        </w:tc>
        <w:tc>
          <w:tcPr>
            <w:tcW w:w="1642" w:type="dxa"/>
            <w:tcBorders>
              <w:top w:val="single" w:sz="6" w:space="0" w:color="000000"/>
              <w:left w:val="single" w:sz="6" w:space="0" w:color="000000"/>
              <w:bottom w:val="single" w:sz="6" w:space="0" w:color="000000"/>
              <w:right w:val="single" w:sz="6" w:space="0" w:color="000000"/>
            </w:tcBorders>
          </w:tcPr>
          <w:p w:rsidR="0091038A" w:rsidRPr="002C3943" w:rsidRDefault="008509F4" w:rsidP="006E4568">
            <w:pPr>
              <w:spacing w:before="120" w:after="120"/>
              <w:jc w:val="center"/>
              <w:rPr>
                <w:b/>
              </w:rPr>
            </w:pPr>
            <w:r>
              <w:t>Ch7</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pPr>
              <w:ind w:left="12"/>
              <w:jc w:val="center"/>
            </w:pPr>
            <w:r>
              <w:t>15</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left="13"/>
              <w:jc w:val="center"/>
            </w:pPr>
            <w:r>
              <w:rPr>
                <w:rFonts w:ascii="Times New Roman" w:eastAsia="Times New Roman" w:hAnsi="Times New Roman" w:cs="Times New Roman"/>
                <w:sz w:val="20"/>
              </w:rPr>
              <w:t>3</w:t>
            </w:r>
          </w:p>
        </w:tc>
      </w:tr>
      <w:tr w:rsidR="0091038A">
        <w:trPr>
          <w:trHeight w:val="1013"/>
        </w:trPr>
        <w:tc>
          <w:tcPr>
            <w:tcW w:w="4194" w:type="dxa"/>
            <w:tcBorders>
              <w:top w:val="single" w:sz="6" w:space="0" w:color="000000"/>
              <w:left w:val="double" w:sz="9" w:space="0" w:color="000000"/>
              <w:bottom w:val="double" w:sz="9" w:space="0" w:color="000000"/>
              <w:right w:val="single" w:sz="6" w:space="0" w:color="000000"/>
            </w:tcBorders>
          </w:tcPr>
          <w:p w:rsidR="0091038A" w:rsidRDefault="0091038A" w:rsidP="00B01B58">
            <w:r>
              <w:rPr>
                <w:rFonts w:ascii="Times New Roman" w:eastAsia="Times New Roman" w:hAnsi="Times New Roman" w:cs="Times New Roman"/>
                <w:b/>
                <w:sz w:val="20"/>
              </w:rPr>
              <w:t xml:space="preserve"> </w:t>
            </w:r>
          </w:p>
        </w:tc>
        <w:tc>
          <w:tcPr>
            <w:tcW w:w="1642" w:type="dxa"/>
            <w:tcBorders>
              <w:top w:val="single" w:sz="6" w:space="0" w:color="000000"/>
              <w:left w:val="single" w:sz="6" w:space="0" w:color="000000"/>
              <w:bottom w:val="double" w:sz="9" w:space="0" w:color="000000"/>
              <w:right w:val="single" w:sz="6" w:space="0" w:color="000000"/>
            </w:tcBorders>
            <w:vAlign w:val="center"/>
          </w:tcPr>
          <w:p w:rsidR="0091038A" w:rsidRDefault="0091038A">
            <w:pPr>
              <w:ind w:left="6"/>
              <w:jc w:val="center"/>
            </w:pPr>
            <w:r>
              <w:rPr>
                <w:rFonts w:ascii="Times New Roman" w:eastAsia="Times New Roman" w:hAnsi="Times New Roman" w:cs="Times New Roman"/>
                <w:sz w:val="20"/>
              </w:rPr>
              <w:t xml:space="preserve">Handout </w:t>
            </w:r>
          </w:p>
        </w:tc>
        <w:tc>
          <w:tcPr>
            <w:tcW w:w="1666" w:type="dxa"/>
            <w:tcBorders>
              <w:top w:val="single" w:sz="6" w:space="0" w:color="000000"/>
              <w:left w:val="single" w:sz="6" w:space="0" w:color="000000"/>
              <w:bottom w:val="double" w:sz="9" w:space="0" w:color="000000"/>
              <w:right w:val="single" w:sz="6" w:space="0" w:color="000000"/>
            </w:tcBorders>
            <w:vAlign w:val="center"/>
          </w:tcPr>
          <w:p w:rsidR="0091038A" w:rsidRDefault="0091038A">
            <w:pPr>
              <w:ind w:left="10"/>
              <w:jc w:val="center"/>
            </w:pPr>
          </w:p>
        </w:tc>
        <w:tc>
          <w:tcPr>
            <w:tcW w:w="2298" w:type="dxa"/>
            <w:tcBorders>
              <w:top w:val="single" w:sz="6" w:space="0" w:color="000000"/>
              <w:left w:val="single" w:sz="6" w:space="0" w:color="000000"/>
              <w:bottom w:val="double" w:sz="9" w:space="0" w:color="000000"/>
              <w:right w:val="double" w:sz="9" w:space="0" w:color="000000"/>
            </w:tcBorders>
            <w:vAlign w:val="center"/>
          </w:tcPr>
          <w:p w:rsidR="0091038A" w:rsidRDefault="0091038A">
            <w:pPr>
              <w:ind w:left="13"/>
              <w:jc w:val="center"/>
            </w:pPr>
          </w:p>
        </w:tc>
      </w:tr>
    </w:tbl>
    <w:p w:rsidR="000D64AE" w:rsidRDefault="006736A2">
      <w:pPr>
        <w:spacing w:after="0"/>
        <w:ind w:left="708"/>
      </w:pPr>
      <w:r>
        <w:rPr>
          <w:rFonts w:ascii="Times New Roman" w:eastAsia="Times New Roman" w:hAnsi="Times New Roman" w:cs="Times New Roman"/>
          <w:b/>
          <w:sz w:val="20"/>
        </w:rPr>
        <w:t xml:space="preserve"> </w:t>
      </w:r>
    </w:p>
    <w:p w:rsidR="000D64AE" w:rsidRDefault="006736A2">
      <w:pPr>
        <w:spacing w:after="0"/>
        <w:ind w:left="708"/>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4E0E72" w:rsidRDefault="004E0E72">
      <w:pPr>
        <w:spacing w:after="0"/>
        <w:ind w:left="708"/>
        <w:rPr>
          <w:rFonts w:ascii="Times New Roman" w:eastAsia="Times New Roman" w:hAnsi="Times New Roman" w:cs="Times New Roman"/>
          <w:b/>
          <w:sz w:val="20"/>
        </w:rPr>
      </w:pPr>
    </w:p>
    <w:p w:rsidR="004E0E72" w:rsidRDefault="004E0E72">
      <w:pPr>
        <w:spacing w:after="0"/>
        <w:ind w:left="708"/>
        <w:rPr>
          <w:rFonts w:ascii="Times New Roman" w:eastAsia="Times New Roman" w:hAnsi="Times New Roman" w:cs="Times New Roman"/>
          <w:b/>
          <w:sz w:val="20"/>
        </w:rPr>
      </w:pPr>
    </w:p>
    <w:p w:rsidR="004E0E72" w:rsidRDefault="004E0E72">
      <w:pPr>
        <w:spacing w:after="0"/>
        <w:ind w:left="708"/>
      </w:pPr>
    </w:p>
    <w:p w:rsidR="004E0E72" w:rsidRDefault="004E0E72">
      <w:pPr>
        <w:spacing w:after="0"/>
        <w:ind w:left="708"/>
      </w:pPr>
    </w:p>
    <w:p w:rsidR="000D64AE" w:rsidRDefault="006736A2">
      <w:pPr>
        <w:spacing w:after="0"/>
        <w:ind w:left="708"/>
      </w:pPr>
      <w:r>
        <w:rPr>
          <w:rFonts w:ascii="Times New Roman" w:eastAsia="Times New Roman" w:hAnsi="Times New Roman" w:cs="Times New Roman"/>
          <w:b/>
          <w:sz w:val="18"/>
        </w:rPr>
        <w:t xml:space="preserve"> </w:t>
      </w:r>
    </w:p>
    <w:tbl>
      <w:tblPr>
        <w:tblStyle w:val="TableGrid"/>
        <w:tblW w:w="9934" w:type="dxa"/>
        <w:tblInd w:w="-104" w:type="dxa"/>
        <w:tblCellMar>
          <w:top w:w="10" w:type="dxa"/>
          <w:left w:w="106" w:type="dxa"/>
          <w:bottom w:w="10" w:type="dxa"/>
          <w:right w:w="115" w:type="dxa"/>
        </w:tblCellMar>
        <w:tblLook w:val="04A0" w:firstRow="1" w:lastRow="0" w:firstColumn="1" w:lastColumn="0" w:noHBand="0" w:noVBand="1"/>
      </w:tblPr>
      <w:tblGrid>
        <w:gridCol w:w="2232"/>
        <w:gridCol w:w="4854"/>
        <w:gridCol w:w="2848"/>
      </w:tblGrid>
      <w:tr w:rsidR="000D64AE">
        <w:trPr>
          <w:trHeight w:val="544"/>
        </w:trPr>
        <w:tc>
          <w:tcPr>
            <w:tcW w:w="2233"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4854" w:type="dxa"/>
            <w:tcBorders>
              <w:top w:val="double" w:sz="9" w:space="0" w:color="000000"/>
              <w:left w:val="nil"/>
              <w:bottom w:val="single" w:sz="6" w:space="0" w:color="000000"/>
              <w:right w:val="nil"/>
            </w:tcBorders>
          </w:tcPr>
          <w:p w:rsidR="000D64AE" w:rsidRDefault="006736A2">
            <w:pPr>
              <w:ind w:left="622"/>
              <w:jc w:val="center"/>
            </w:pPr>
            <w:r>
              <w:rPr>
                <w:rFonts w:ascii="Times New Roman" w:eastAsia="Times New Roman" w:hAnsi="Times New Roman" w:cs="Times New Roman"/>
                <w:b/>
                <w:sz w:val="24"/>
              </w:rPr>
              <w:t xml:space="preserve">Evaluation </w:t>
            </w:r>
          </w:p>
        </w:tc>
        <w:tc>
          <w:tcPr>
            <w:tcW w:w="2848" w:type="dxa"/>
            <w:tcBorders>
              <w:top w:val="double" w:sz="9" w:space="0" w:color="000000"/>
              <w:left w:val="nil"/>
              <w:bottom w:val="single" w:sz="6" w:space="0" w:color="000000"/>
              <w:right w:val="double" w:sz="9" w:space="0" w:color="000000"/>
            </w:tcBorders>
          </w:tcPr>
          <w:p w:rsidR="000D64AE" w:rsidRDefault="000D64AE"/>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Assessment Tool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12"/>
              <w:jc w:val="center"/>
            </w:pPr>
            <w:r>
              <w:rPr>
                <w:rFonts w:ascii="Times New Roman" w:eastAsia="Times New Roman" w:hAnsi="Times New Roman" w:cs="Times New Roman"/>
                <w:b/>
                <w:sz w:val="20"/>
              </w:rPr>
              <w:t xml:space="preserve">Expected Due Date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6"/>
              <w:jc w:val="center"/>
            </w:pPr>
            <w:r>
              <w:rPr>
                <w:rFonts w:ascii="Times New Roman" w:eastAsia="Times New Roman" w:hAnsi="Times New Roman" w:cs="Times New Roman"/>
                <w:b/>
                <w:sz w:val="20"/>
              </w:rPr>
              <w:t xml:space="preserve">Weight </w:t>
            </w:r>
          </w:p>
        </w:tc>
      </w:tr>
      <w:tr w:rsidR="000D64AE">
        <w:trPr>
          <w:trHeight w:val="475"/>
        </w:trPr>
        <w:tc>
          <w:tcPr>
            <w:tcW w:w="2233" w:type="dxa"/>
            <w:tcBorders>
              <w:top w:val="single" w:sz="6" w:space="0" w:color="000000"/>
              <w:left w:val="double" w:sz="9" w:space="0" w:color="000000"/>
              <w:bottom w:val="single" w:sz="6" w:space="0" w:color="000000"/>
              <w:right w:val="single" w:sz="6" w:space="0" w:color="000000"/>
            </w:tcBorders>
          </w:tcPr>
          <w:p w:rsidR="000D64AE" w:rsidRDefault="004E0E72">
            <w:r>
              <w:rPr>
                <w:rFonts w:ascii="Times New Roman" w:eastAsia="Times New Roman" w:hAnsi="Times New Roman" w:cs="Times New Roman"/>
                <w:sz w:val="20"/>
              </w:rPr>
              <w:t>Programming assignments and LMS</w:t>
            </w:r>
          </w:p>
        </w:tc>
        <w:tc>
          <w:tcPr>
            <w:tcW w:w="4854"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vAlign w:val="center"/>
          </w:tcPr>
          <w:p w:rsidR="000D64AE" w:rsidRDefault="004E0E72">
            <w:pPr>
              <w:ind w:left="14"/>
              <w:jc w:val="center"/>
            </w:pPr>
            <w:r>
              <w:rPr>
                <w:rFonts w:ascii="Times New Roman" w:eastAsia="Times New Roman" w:hAnsi="Times New Roman" w:cs="Times New Roman"/>
                <w:sz w:val="20"/>
              </w:rPr>
              <w:t>2</w:t>
            </w:r>
            <w:r w:rsidR="006736A2">
              <w:rPr>
                <w:rFonts w:ascii="Times New Roman" w:eastAsia="Times New Roman" w:hAnsi="Times New Roman" w:cs="Times New Roman"/>
                <w:sz w:val="20"/>
              </w:rPr>
              <w:t xml:space="preserve">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First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Second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67"/>
        </w:trPr>
        <w:tc>
          <w:tcPr>
            <w:tcW w:w="2233"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sz w:val="20"/>
              </w:rPr>
              <w:t xml:space="preserve">Final Exam </w:t>
            </w:r>
          </w:p>
        </w:tc>
        <w:tc>
          <w:tcPr>
            <w:tcW w:w="4854" w:type="dxa"/>
            <w:tcBorders>
              <w:top w:val="single" w:sz="6" w:space="0" w:color="000000"/>
              <w:left w:val="single" w:sz="6" w:space="0" w:color="000000"/>
              <w:bottom w:val="double" w:sz="9"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According to the University final examination schedule </w:t>
            </w:r>
          </w:p>
        </w:tc>
        <w:tc>
          <w:tcPr>
            <w:tcW w:w="2848" w:type="dxa"/>
            <w:tcBorders>
              <w:top w:val="single" w:sz="6" w:space="0" w:color="000000"/>
              <w:left w:val="single" w:sz="6" w:space="0" w:color="000000"/>
              <w:bottom w:val="double" w:sz="9" w:space="0" w:color="000000"/>
              <w:right w:val="double" w:sz="9" w:space="0" w:color="000000"/>
            </w:tcBorders>
          </w:tcPr>
          <w:p w:rsidR="000D64AE" w:rsidRDefault="004E0E72">
            <w:pPr>
              <w:ind w:left="14"/>
              <w:jc w:val="center"/>
            </w:pPr>
            <w:r>
              <w:rPr>
                <w:rFonts w:ascii="Times New Roman" w:eastAsia="Times New Roman" w:hAnsi="Times New Roman" w:cs="Times New Roman"/>
                <w:sz w:val="20"/>
              </w:rPr>
              <w:t>4</w:t>
            </w:r>
            <w:r w:rsidR="006736A2">
              <w:rPr>
                <w:rFonts w:ascii="Times New Roman" w:eastAsia="Times New Roman" w:hAnsi="Times New Roman" w:cs="Times New Roman"/>
                <w:sz w:val="20"/>
              </w:rPr>
              <w:t xml:space="preserve">0 % </w:t>
            </w:r>
          </w:p>
        </w:tc>
      </w:tr>
    </w:tbl>
    <w:p w:rsidR="000D64AE" w:rsidRDefault="006736A2">
      <w:pPr>
        <w:spacing w:after="0"/>
        <w:ind w:left="708"/>
      </w:pPr>
      <w:r>
        <w:rPr>
          <w:rFonts w:ascii="Times New Roman" w:eastAsia="Times New Roman" w:hAnsi="Times New Roman" w:cs="Times New Roman"/>
          <w:b/>
          <w:sz w:val="18"/>
        </w:rPr>
        <w:t xml:space="preserve"> </w:t>
      </w:r>
    </w:p>
    <w:tbl>
      <w:tblPr>
        <w:tblStyle w:val="TableGrid"/>
        <w:tblW w:w="9934" w:type="dxa"/>
        <w:tblInd w:w="-101" w:type="dxa"/>
        <w:tblCellMar>
          <w:top w:w="10" w:type="dxa"/>
          <w:left w:w="104" w:type="dxa"/>
          <w:bottom w:w="10" w:type="dxa"/>
          <w:right w:w="59" w:type="dxa"/>
        </w:tblCellMar>
        <w:tblLook w:val="04A0" w:firstRow="1" w:lastRow="0" w:firstColumn="1" w:lastColumn="0" w:noHBand="0" w:noVBand="1"/>
      </w:tblPr>
      <w:tblGrid>
        <w:gridCol w:w="2077"/>
        <w:gridCol w:w="7857"/>
      </w:tblGrid>
      <w:tr w:rsidR="000D64AE">
        <w:trPr>
          <w:trHeight w:val="543"/>
        </w:trPr>
        <w:tc>
          <w:tcPr>
            <w:tcW w:w="2077"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7857" w:type="dxa"/>
            <w:tcBorders>
              <w:top w:val="double" w:sz="9" w:space="0" w:color="000000"/>
              <w:left w:val="nil"/>
              <w:bottom w:val="single" w:sz="6" w:space="0" w:color="000000"/>
              <w:right w:val="double" w:sz="9" w:space="0" w:color="000000"/>
            </w:tcBorders>
          </w:tcPr>
          <w:p w:rsidR="000D64AE" w:rsidRDefault="006736A2">
            <w:pPr>
              <w:ind w:left="2470"/>
            </w:pPr>
            <w:r>
              <w:rPr>
                <w:rFonts w:ascii="Times New Roman" w:eastAsia="Times New Roman" w:hAnsi="Times New Roman" w:cs="Times New Roman"/>
                <w:b/>
                <w:sz w:val="24"/>
              </w:rPr>
              <w:t xml:space="preserve">Policy </w:t>
            </w:r>
          </w:p>
        </w:tc>
      </w:tr>
      <w:tr w:rsidR="000D64AE">
        <w:trPr>
          <w:trHeight w:val="936"/>
        </w:trPr>
        <w:tc>
          <w:tcPr>
            <w:tcW w:w="2077"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Attendance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single" w:sz="6" w:space="0" w:color="000000"/>
              <w:right w:val="double" w:sz="9" w:space="0" w:color="000000"/>
            </w:tcBorders>
          </w:tcPr>
          <w:p w:rsidR="000D64AE" w:rsidRDefault="006736A2">
            <w:pPr>
              <w:ind w:left="2" w:right="50"/>
              <w:jc w:val="both"/>
            </w:pPr>
            <w:r>
              <w:rPr>
                <w:rFonts w:ascii="Times New Roman" w:eastAsia="Times New Roman" w:hAnsi="Times New Roman" w:cs="Times New Roman"/>
                <w:sz w:val="20"/>
              </w:rPr>
              <w:t xml:space="preserve">Attendance is very important for the course.  In accordance with university policy, students missing more than the allowed absence rate of total classes are subject to failure. Penalties may be assessed without regard to the student's performance.  Attendance will be recorded at the beginning or end of each class.  </w:t>
            </w:r>
          </w:p>
        </w:tc>
      </w:tr>
      <w:tr w:rsidR="000D64AE">
        <w:trPr>
          <w:trHeight w:val="497"/>
        </w:trPr>
        <w:tc>
          <w:tcPr>
            <w:tcW w:w="2077"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Exams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double" w:sz="9" w:space="0" w:color="000000"/>
              <w:right w:val="double" w:sz="9" w:space="0" w:color="000000"/>
            </w:tcBorders>
          </w:tcPr>
          <w:p w:rsidR="000D64AE" w:rsidRDefault="006736A2">
            <w:pPr>
              <w:ind w:left="2"/>
            </w:pPr>
            <w:r>
              <w:rPr>
                <w:rFonts w:ascii="Times New Roman" w:eastAsia="Times New Roman" w:hAnsi="Times New Roman" w:cs="Times New Roman"/>
                <w:sz w:val="20"/>
              </w:rPr>
              <w:t>All exams will be CLOSE-BOOK; necessary algorithms/equations/relations will be supplied as convenient.</w:t>
            </w:r>
            <w:r>
              <w:rPr>
                <w:rFonts w:ascii="Times New Roman" w:eastAsia="Times New Roman" w:hAnsi="Times New Roman" w:cs="Times New Roman"/>
                <w:color w:val="FF0000"/>
                <w:sz w:val="20"/>
              </w:rPr>
              <w:t xml:space="preserve"> </w:t>
            </w:r>
          </w:p>
        </w:tc>
      </w:tr>
    </w:tbl>
    <w:p w:rsidR="000D64AE" w:rsidRDefault="006736A2">
      <w:pPr>
        <w:spacing w:after="0"/>
        <w:jc w:val="right"/>
      </w:pPr>
      <w:r>
        <w:rPr>
          <w:rFonts w:ascii="Times New Roman" w:eastAsia="Times New Roman" w:hAnsi="Times New Roman" w:cs="Times New Roman"/>
          <w:sz w:val="24"/>
        </w:rPr>
        <w:t xml:space="preserve"> </w:t>
      </w:r>
    </w:p>
    <w:p w:rsidR="000D64AE" w:rsidRDefault="006736A2" w:rsidP="006736A2">
      <w:pPr>
        <w:spacing w:after="29"/>
        <w:ind w:left="514"/>
      </w:pPr>
      <w:r>
        <w:rPr>
          <w:rFonts w:ascii="Times New Roman" w:eastAsia="Times New Roman" w:hAnsi="Times New Roman" w:cs="Times New Roman"/>
          <w:b/>
          <w:sz w:val="18"/>
        </w:rPr>
        <w:t xml:space="preserve"> </w:t>
      </w:r>
      <w:r>
        <w:rPr>
          <w:rFonts w:ascii="Times New Roman" w:eastAsia="Times New Roman" w:hAnsi="Times New Roman" w:cs="Times New Roman"/>
          <w:sz w:val="24"/>
        </w:rPr>
        <w:t xml:space="preserve"> </w:t>
      </w:r>
    </w:p>
    <w:tbl>
      <w:tblPr>
        <w:tblStyle w:val="TableGrid"/>
        <w:tblW w:w="10005" w:type="dxa"/>
        <w:tblInd w:w="-138" w:type="dxa"/>
        <w:tblCellMar>
          <w:top w:w="14" w:type="dxa"/>
          <w:left w:w="106" w:type="dxa"/>
          <w:bottom w:w="37" w:type="dxa"/>
          <w:right w:w="115" w:type="dxa"/>
        </w:tblCellMar>
        <w:tblLook w:val="04A0" w:firstRow="1" w:lastRow="0" w:firstColumn="1" w:lastColumn="0" w:noHBand="0" w:noVBand="1"/>
      </w:tblPr>
      <w:tblGrid>
        <w:gridCol w:w="10005"/>
      </w:tblGrid>
      <w:tr w:rsidR="004E0E72" w:rsidTr="00191612">
        <w:trPr>
          <w:trHeight w:val="613"/>
        </w:trPr>
        <w:tc>
          <w:tcPr>
            <w:tcW w:w="9879" w:type="dxa"/>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left="9"/>
              <w:jc w:val="center"/>
            </w:pPr>
            <w:r>
              <w:rPr>
                <w:rFonts w:ascii="Times New Roman" w:eastAsia="Times New Roman" w:hAnsi="Times New Roman" w:cs="Times New Roman"/>
                <w:b/>
                <w:sz w:val="24"/>
              </w:rPr>
              <w:t xml:space="preserve">Class Schedule &amp; Room </w:t>
            </w:r>
          </w:p>
        </w:tc>
      </w:tr>
    </w:tbl>
    <w:p w:rsidR="004E0E72" w:rsidRDefault="004E0E72" w:rsidP="004E0E72">
      <w:pPr>
        <w:spacing w:after="0"/>
        <w:ind w:left="708"/>
        <w:jc w:val="both"/>
      </w:pPr>
      <w:r>
        <w:rPr>
          <w:rFonts w:ascii="Times New Roman" w:eastAsia="Times New Roman" w:hAnsi="Times New Roman" w:cs="Times New Roman"/>
          <w:b/>
          <w:sz w:val="20"/>
        </w:rPr>
        <w:lastRenderedPageBreak/>
        <w:t xml:space="preserve"> </w:t>
      </w:r>
    </w:p>
    <w:tbl>
      <w:tblPr>
        <w:tblStyle w:val="TableGrid"/>
        <w:tblW w:w="9932" w:type="dxa"/>
        <w:tblInd w:w="-101" w:type="dxa"/>
        <w:tblCellMar>
          <w:top w:w="9" w:type="dxa"/>
          <w:bottom w:w="15" w:type="dxa"/>
          <w:right w:w="4" w:type="dxa"/>
        </w:tblCellMar>
        <w:tblLook w:val="04A0" w:firstRow="1" w:lastRow="0" w:firstColumn="1" w:lastColumn="0" w:noHBand="0" w:noVBand="1"/>
      </w:tblPr>
      <w:tblGrid>
        <w:gridCol w:w="106"/>
        <w:gridCol w:w="3059"/>
        <w:gridCol w:w="6767"/>
      </w:tblGrid>
      <w:tr w:rsidR="004E0E72" w:rsidTr="00191612">
        <w:trPr>
          <w:trHeight w:val="613"/>
        </w:trPr>
        <w:tc>
          <w:tcPr>
            <w:tcW w:w="9932" w:type="dxa"/>
            <w:gridSpan w:val="3"/>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right="2"/>
              <w:jc w:val="center"/>
            </w:pPr>
            <w:r>
              <w:rPr>
                <w:rFonts w:ascii="Times New Roman" w:eastAsia="Times New Roman" w:hAnsi="Times New Roman" w:cs="Times New Roman"/>
                <w:b/>
                <w:sz w:val="24"/>
              </w:rPr>
              <w:t xml:space="preserve">Office Hours </w:t>
            </w:r>
          </w:p>
        </w:tc>
      </w:tr>
      <w:tr w:rsidR="004E0E72" w:rsidTr="00191612">
        <w:trPr>
          <w:trHeight w:val="1166"/>
        </w:trPr>
        <w:tc>
          <w:tcPr>
            <w:tcW w:w="9932" w:type="dxa"/>
            <w:gridSpan w:val="3"/>
            <w:tcBorders>
              <w:top w:val="single" w:sz="6" w:space="0" w:color="000000"/>
              <w:left w:val="double" w:sz="9" w:space="0" w:color="000000"/>
              <w:bottom w:val="single" w:sz="6" w:space="0" w:color="000000"/>
              <w:right w:val="double" w:sz="9" w:space="0" w:color="000000"/>
            </w:tcBorders>
          </w:tcPr>
          <w:p w:rsidR="004E0E72" w:rsidRDefault="004E0E72" w:rsidP="00DC6D75">
            <w:pPr>
              <w:ind w:left="106"/>
            </w:pPr>
            <w:r>
              <w:rPr>
                <w:rFonts w:ascii="Times New Roman" w:eastAsia="Times New Roman" w:hAnsi="Times New Roman" w:cs="Times New Roman"/>
                <w:sz w:val="20"/>
              </w:rPr>
              <w:t xml:space="preserve">     Sun: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12.30</w:t>
            </w:r>
          </w:p>
          <w:p w:rsidR="004E0E72" w:rsidRDefault="004E0E72" w:rsidP="00DC6D75">
            <w:pPr>
              <w:ind w:left="106"/>
            </w:pPr>
            <w:r>
              <w:rPr>
                <w:rFonts w:ascii="Times New Roman" w:eastAsia="Times New Roman" w:hAnsi="Times New Roman" w:cs="Times New Roman"/>
                <w:sz w:val="20"/>
              </w:rPr>
              <w:t xml:space="preserve">     Mon: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 </w:t>
            </w:r>
            <w:r w:rsidR="00DC6D75">
              <w:rPr>
                <w:rFonts w:ascii="Times New Roman" w:eastAsia="Times New Roman" w:hAnsi="Times New Roman" w:cs="Times New Roman"/>
                <w:sz w:val="20"/>
              </w:rPr>
              <w:t>12</w:t>
            </w:r>
            <w:r>
              <w:rPr>
                <w:rFonts w:ascii="Times New Roman" w:eastAsia="Times New Roman" w:hAnsi="Times New Roman" w:cs="Times New Roman"/>
                <w:sz w:val="20"/>
              </w:rPr>
              <w:t xml:space="preserve">:30 </w:t>
            </w:r>
          </w:p>
          <w:p w:rsidR="004E0E72" w:rsidRDefault="004E0E72" w:rsidP="00191612">
            <w:pPr>
              <w:ind w:left="106"/>
            </w:pPr>
            <w:r>
              <w:rPr>
                <w:rFonts w:ascii="Times New Roman" w:eastAsia="Times New Roman" w:hAnsi="Times New Roman" w:cs="Times New Roman"/>
                <w:sz w:val="20"/>
              </w:rPr>
              <w:t xml:space="preserve">     Tues: 11- 12</w:t>
            </w:r>
            <w:r w:rsidR="00DC6D75">
              <w:rPr>
                <w:rFonts w:ascii="Times New Roman" w:eastAsia="Times New Roman" w:hAnsi="Times New Roman" w:cs="Times New Roman"/>
                <w:sz w:val="20"/>
              </w:rPr>
              <w:t>.30</w:t>
            </w:r>
            <w:r>
              <w:rPr>
                <w:rFonts w:ascii="Times New Roman" w:eastAsia="Times New Roman" w:hAnsi="Times New Roman" w:cs="Times New Roman"/>
                <w:sz w:val="20"/>
              </w:rPr>
              <w:t xml:space="preserve"> </w:t>
            </w:r>
          </w:p>
          <w:p w:rsidR="004E0E72" w:rsidRDefault="004E0E72" w:rsidP="00191612">
            <w:pPr>
              <w:ind w:left="106"/>
            </w:pPr>
            <w:r>
              <w:rPr>
                <w:rFonts w:ascii="Times New Roman" w:eastAsia="Times New Roman" w:hAnsi="Times New Roman" w:cs="Times New Roman"/>
                <w:sz w:val="20"/>
              </w:rPr>
              <w:t xml:space="preserve">     Wed: 11 – 12:30</w:t>
            </w:r>
          </w:p>
        </w:tc>
      </w:tr>
      <w:tr w:rsidR="004E0E72" w:rsidTr="00191612">
        <w:trPr>
          <w:trHeight w:val="263"/>
        </w:trPr>
        <w:tc>
          <w:tcPr>
            <w:tcW w:w="106" w:type="dxa"/>
            <w:tcBorders>
              <w:top w:val="single" w:sz="6" w:space="0" w:color="000000"/>
              <w:left w:val="double" w:sz="9" w:space="0" w:color="000000"/>
              <w:bottom w:val="double" w:sz="9" w:space="0" w:color="000000"/>
              <w:right w:val="nil"/>
            </w:tcBorders>
          </w:tcPr>
          <w:p w:rsidR="004E0E72" w:rsidRDefault="004E0E72" w:rsidP="00191612"/>
        </w:tc>
        <w:tc>
          <w:tcPr>
            <w:tcW w:w="3059" w:type="dxa"/>
            <w:tcBorders>
              <w:top w:val="single" w:sz="6" w:space="0" w:color="000000"/>
              <w:left w:val="nil"/>
              <w:bottom w:val="double" w:sz="9" w:space="0" w:color="000000"/>
              <w:right w:val="nil"/>
            </w:tcBorders>
            <w:shd w:val="clear" w:color="auto" w:fill="FFFF00"/>
          </w:tcPr>
          <w:p w:rsidR="004E0E72" w:rsidRDefault="004E0E72" w:rsidP="00191612">
            <w:pPr>
              <w:jc w:val="both"/>
            </w:pPr>
            <w:r>
              <w:rPr>
                <w:rFonts w:ascii="Times New Roman" w:eastAsia="Times New Roman" w:hAnsi="Times New Roman" w:cs="Times New Roman"/>
                <w:sz w:val="20"/>
              </w:rPr>
              <w:t>* Or by an appointment through email</w:t>
            </w:r>
          </w:p>
        </w:tc>
        <w:tc>
          <w:tcPr>
            <w:tcW w:w="6767" w:type="dxa"/>
            <w:tcBorders>
              <w:top w:val="single" w:sz="6" w:space="0" w:color="000000"/>
              <w:left w:val="nil"/>
              <w:bottom w:val="double" w:sz="9" w:space="0" w:color="000000"/>
              <w:right w:val="double" w:sz="9" w:space="0" w:color="000000"/>
            </w:tcBorders>
          </w:tcPr>
          <w:p w:rsidR="004E0E72" w:rsidRDefault="004E0E72" w:rsidP="00191612">
            <w:r>
              <w:rPr>
                <w:rFonts w:ascii="Times New Roman" w:eastAsia="Times New Roman" w:hAnsi="Times New Roman" w:cs="Times New Roman"/>
                <w:sz w:val="20"/>
              </w:rPr>
              <w:t xml:space="preserve"> </w:t>
            </w: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3" w:type="dxa"/>
          <w:left w:w="106" w:type="dxa"/>
          <w:bottom w:w="71" w:type="dxa"/>
          <w:right w:w="115" w:type="dxa"/>
        </w:tblCellMar>
        <w:tblLook w:val="04A0" w:firstRow="1" w:lastRow="0" w:firstColumn="1" w:lastColumn="0" w:noHBand="0" w:noVBand="1"/>
      </w:tblPr>
      <w:tblGrid>
        <w:gridCol w:w="3095"/>
        <w:gridCol w:w="6837"/>
      </w:tblGrid>
      <w:tr w:rsidR="004E0E72" w:rsidTr="00191612">
        <w:trPr>
          <w:trHeight w:val="613"/>
        </w:trPr>
        <w:tc>
          <w:tcPr>
            <w:tcW w:w="3095" w:type="dxa"/>
            <w:tcBorders>
              <w:top w:val="double" w:sz="9" w:space="0" w:color="000000"/>
              <w:left w:val="double" w:sz="9" w:space="0" w:color="000000"/>
              <w:bottom w:val="single" w:sz="6" w:space="0" w:color="000000"/>
              <w:right w:val="nil"/>
            </w:tcBorders>
          </w:tcPr>
          <w:p w:rsidR="004E0E72" w:rsidRDefault="004E0E72" w:rsidP="00191612"/>
        </w:tc>
        <w:tc>
          <w:tcPr>
            <w:tcW w:w="6837" w:type="dxa"/>
            <w:tcBorders>
              <w:top w:val="double" w:sz="9" w:space="0" w:color="000000"/>
              <w:left w:val="nil"/>
              <w:bottom w:val="single" w:sz="6" w:space="0" w:color="000000"/>
              <w:right w:val="double" w:sz="9" w:space="0" w:color="000000"/>
            </w:tcBorders>
            <w:vAlign w:val="bottom"/>
          </w:tcPr>
          <w:p w:rsidR="004E0E72" w:rsidRDefault="004E0E72" w:rsidP="00191612">
            <w:pPr>
              <w:ind w:left="791"/>
            </w:pPr>
            <w:r>
              <w:rPr>
                <w:rFonts w:ascii="Times New Roman" w:eastAsia="Times New Roman" w:hAnsi="Times New Roman" w:cs="Times New Roman"/>
                <w:b/>
                <w:sz w:val="24"/>
              </w:rPr>
              <w:t xml:space="preserve">Teaching Assistant </w:t>
            </w:r>
          </w:p>
        </w:tc>
      </w:tr>
      <w:tr w:rsidR="004E0E72" w:rsidTr="00191612">
        <w:trPr>
          <w:trHeight w:val="479"/>
        </w:trPr>
        <w:tc>
          <w:tcPr>
            <w:tcW w:w="3095" w:type="dxa"/>
            <w:tcBorders>
              <w:top w:val="single" w:sz="6" w:space="0" w:color="000000"/>
              <w:left w:val="double" w:sz="9" w:space="0" w:color="000000"/>
              <w:bottom w:val="double" w:sz="9" w:space="0" w:color="000000"/>
              <w:right w:val="nil"/>
            </w:tcBorders>
          </w:tcPr>
          <w:p w:rsidR="004E0E72" w:rsidRDefault="004E0E72" w:rsidP="00191612">
            <w:r>
              <w:rPr>
                <w:rFonts w:ascii="Times New Roman" w:eastAsia="Times New Roman" w:hAnsi="Times New Roman" w:cs="Times New Roman"/>
                <w:sz w:val="20"/>
              </w:rPr>
              <w:t xml:space="preserve">To announced later on. </w:t>
            </w:r>
          </w:p>
        </w:tc>
        <w:tc>
          <w:tcPr>
            <w:tcW w:w="6837" w:type="dxa"/>
            <w:tcBorders>
              <w:top w:val="single" w:sz="6" w:space="0" w:color="000000"/>
              <w:left w:val="nil"/>
              <w:bottom w:val="double" w:sz="9" w:space="0" w:color="000000"/>
              <w:right w:val="double" w:sz="9" w:space="0" w:color="000000"/>
            </w:tcBorders>
          </w:tcPr>
          <w:p w:rsidR="004E0E72" w:rsidRDefault="004E0E72" w:rsidP="00191612"/>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0" w:type="dxa"/>
          <w:left w:w="106" w:type="dxa"/>
          <w:bottom w:w="32" w:type="dxa"/>
          <w:right w:w="115" w:type="dxa"/>
        </w:tblCellMar>
        <w:tblLook w:val="04A0" w:firstRow="1" w:lastRow="0" w:firstColumn="1" w:lastColumn="0" w:noHBand="0" w:noVBand="1"/>
      </w:tblPr>
      <w:tblGrid>
        <w:gridCol w:w="2987"/>
        <w:gridCol w:w="6945"/>
      </w:tblGrid>
      <w:tr w:rsidR="004E0E72" w:rsidTr="00191612">
        <w:trPr>
          <w:trHeight w:val="613"/>
        </w:trPr>
        <w:tc>
          <w:tcPr>
            <w:tcW w:w="2987" w:type="dxa"/>
            <w:tcBorders>
              <w:top w:val="double" w:sz="9" w:space="0" w:color="000000"/>
              <w:left w:val="double" w:sz="9" w:space="0" w:color="000000"/>
              <w:bottom w:val="single" w:sz="6" w:space="0" w:color="000000"/>
              <w:right w:val="nil"/>
            </w:tcBorders>
          </w:tcPr>
          <w:p w:rsidR="004E0E72" w:rsidRDefault="004E0E72" w:rsidP="00191612"/>
        </w:tc>
        <w:tc>
          <w:tcPr>
            <w:tcW w:w="6945" w:type="dxa"/>
            <w:tcBorders>
              <w:top w:val="double" w:sz="9" w:space="0" w:color="000000"/>
              <w:left w:val="nil"/>
              <w:bottom w:val="single" w:sz="6" w:space="0" w:color="000000"/>
              <w:right w:val="double" w:sz="9" w:space="0" w:color="000000"/>
            </w:tcBorders>
            <w:vAlign w:val="bottom"/>
          </w:tcPr>
          <w:p w:rsidR="004E0E72" w:rsidRDefault="004E0E72" w:rsidP="00191612">
            <w:pPr>
              <w:ind w:left="1197"/>
            </w:pPr>
            <w:r>
              <w:rPr>
                <w:rFonts w:ascii="Times New Roman" w:eastAsia="Times New Roman" w:hAnsi="Times New Roman" w:cs="Times New Roman"/>
                <w:b/>
                <w:sz w:val="24"/>
              </w:rPr>
              <w:t xml:space="preserve">Prerequisites </w:t>
            </w:r>
          </w:p>
        </w:tc>
      </w:tr>
      <w:tr w:rsidR="004E0E72" w:rsidTr="00191612">
        <w:trPr>
          <w:trHeight w:val="267"/>
        </w:trPr>
        <w:tc>
          <w:tcPr>
            <w:tcW w:w="2987" w:type="dxa"/>
            <w:tcBorders>
              <w:top w:val="single" w:sz="6" w:space="0" w:color="000000"/>
              <w:left w:val="double" w:sz="9" w:space="0" w:color="000000"/>
              <w:bottom w:val="double" w:sz="9" w:space="0" w:color="000000"/>
              <w:right w:val="single" w:sz="6" w:space="0" w:color="000000"/>
            </w:tcBorders>
          </w:tcPr>
          <w:p w:rsidR="004E0E72" w:rsidRDefault="004E0E72" w:rsidP="00191612">
            <w:r>
              <w:rPr>
                <w:rFonts w:ascii="Times New Roman" w:eastAsia="Times New Roman" w:hAnsi="Times New Roman" w:cs="Times New Roman"/>
                <w:b/>
                <w:sz w:val="20"/>
              </w:rPr>
              <w:t>Prerequisites by course</w:t>
            </w:r>
            <w:r>
              <w:rPr>
                <w:rFonts w:ascii="Times New Roman" w:eastAsia="Times New Roman" w:hAnsi="Times New Roman" w:cs="Times New Roman"/>
                <w:sz w:val="20"/>
              </w:rPr>
              <w:t xml:space="preserve"> </w:t>
            </w:r>
          </w:p>
        </w:tc>
        <w:tc>
          <w:tcPr>
            <w:tcW w:w="6945" w:type="dxa"/>
            <w:tcBorders>
              <w:top w:val="single" w:sz="6" w:space="0" w:color="000000"/>
              <w:left w:val="single" w:sz="6" w:space="0" w:color="000000"/>
              <w:bottom w:val="double" w:sz="9" w:space="0" w:color="000000"/>
              <w:right w:val="double" w:sz="9" w:space="0" w:color="000000"/>
            </w:tcBorders>
          </w:tcPr>
          <w:p w:rsidR="004E0E72" w:rsidRDefault="004E0E72" w:rsidP="00191612">
            <w:pPr>
              <w:ind w:left="2"/>
            </w:pP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0D64AE" w:rsidRDefault="006736A2" w:rsidP="004E0E72">
      <w:pPr>
        <w:spacing w:after="171"/>
        <w:ind w:left="708"/>
      </w:pPr>
      <w:r>
        <w:rPr>
          <w:rFonts w:ascii="Times New Roman" w:eastAsia="Times New Roman" w:hAnsi="Times New Roman" w:cs="Times New Roman"/>
          <w:sz w:val="20"/>
        </w:rPr>
        <w:t xml:space="preserve"> </w:t>
      </w:r>
    </w:p>
    <w:sectPr w:rsidR="000D64AE">
      <w:pgSz w:w="11906" w:h="16838"/>
      <w:pgMar w:top="1051" w:right="1736" w:bottom="1063"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1C3"/>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C3965"/>
    <w:multiLevelType w:val="hybridMultilevel"/>
    <w:tmpl w:val="16761EE8"/>
    <w:lvl w:ilvl="0" w:tplc="EAB258B0">
      <w:start w:val="4"/>
      <w:numFmt w:val="decimal"/>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0C78C">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148E40">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8CE8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BC286E">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2007AA">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899CA">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B2C648">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52C18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67448F"/>
    <w:multiLevelType w:val="hybridMultilevel"/>
    <w:tmpl w:val="B71C5FB8"/>
    <w:lvl w:ilvl="0" w:tplc="81E0DF9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CC47C4">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45D4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16C3A8">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EE546">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560124">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E2D0C">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E2F84">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A94D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15B123D"/>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26D19"/>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9676B"/>
    <w:multiLevelType w:val="hybridMultilevel"/>
    <w:tmpl w:val="6FE29058"/>
    <w:lvl w:ilvl="0" w:tplc="16C6F0F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052C0">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A556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50520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7225F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A0F16">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D08DA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A43D92">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86E5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B05358A"/>
    <w:multiLevelType w:val="hybridMultilevel"/>
    <w:tmpl w:val="5D8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91A89"/>
    <w:multiLevelType w:val="hybridMultilevel"/>
    <w:tmpl w:val="79F897A8"/>
    <w:lvl w:ilvl="0" w:tplc="98F443FC">
      <w:start w:val="1"/>
      <w:numFmt w:val="decimal"/>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84176">
      <w:start w:val="1"/>
      <w:numFmt w:val="lowerLetter"/>
      <w:lvlText w:val="%2"/>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66638">
      <w:start w:val="1"/>
      <w:numFmt w:val="lowerRoman"/>
      <w:lvlText w:val="%3"/>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C46A42">
      <w:start w:val="1"/>
      <w:numFmt w:val="decimal"/>
      <w:lvlText w:val="%4"/>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96A7CC">
      <w:start w:val="1"/>
      <w:numFmt w:val="lowerLetter"/>
      <w:lvlText w:val="%5"/>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982D10">
      <w:start w:val="1"/>
      <w:numFmt w:val="lowerRoman"/>
      <w:lvlText w:val="%6"/>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2CDCE">
      <w:start w:val="1"/>
      <w:numFmt w:val="decimal"/>
      <w:lvlText w:val="%7"/>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401164">
      <w:start w:val="1"/>
      <w:numFmt w:val="lowerLetter"/>
      <w:lvlText w:val="%8"/>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9E4398">
      <w:start w:val="1"/>
      <w:numFmt w:val="lowerRoman"/>
      <w:lvlText w:val="%9"/>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20DA15B3"/>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F586F"/>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F320B"/>
    <w:multiLevelType w:val="hybridMultilevel"/>
    <w:tmpl w:val="0CE6588C"/>
    <w:lvl w:ilvl="0" w:tplc="610A22B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0432B6">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04080">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EC2B92">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092C8">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1AC02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6074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88DE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6EA2F2">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10E6B4B"/>
    <w:multiLevelType w:val="hybridMultilevel"/>
    <w:tmpl w:val="EB70CA50"/>
    <w:lvl w:ilvl="0" w:tplc="1CB222F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28BB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ACF66">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5693A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CD96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50612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30532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09794">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98603A">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10F0EDB"/>
    <w:multiLevelType w:val="hybridMultilevel"/>
    <w:tmpl w:val="4FBA1BF6"/>
    <w:lvl w:ilvl="0" w:tplc="29308AB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526F5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DEAF7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2EC80">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CF98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2755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FA8AE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6425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A834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73164F4"/>
    <w:multiLevelType w:val="hybridMultilevel"/>
    <w:tmpl w:val="5F2EF3B4"/>
    <w:lvl w:ilvl="0" w:tplc="EB90770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A31A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567C3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DC31D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62C7EC">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63862">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9CD884">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441DC">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14B50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B4D0AEA"/>
    <w:multiLevelType w:val="hybridMultilevel"/>
    <w:tmpl w:val="BD503AA8"/>
    <w:lvl w:ilvl="0" w:tplc="8702FAF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66784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C0D478">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AFE8E">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16CDB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A4CF60">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6F7BE">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882F6">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E636C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DF57D6B"/>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AA6AE5"/>
    <w:multiLevelType w:val="hybridMultilevel"/>
    <w:tmpl w:val="5086802E"/>
    <w:lvl w:ilvl="0" w:tplc="EC62100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BA829E">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9ED9A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CA88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76769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CC3B4">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EC18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E8900">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A9D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95433C6"/>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F23C91"/>
    <w:multiLevelType w:val="multilevel"/>
    <w:tmpl w:val="A8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A16C5"/>
    <w:multiLevelType w:val="hybridMultilevel"/>
    <w:tmpl w:val="69BE35A4"/>
    <w:lvl w:ilvl="0" w:tplc="2B3283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B203C8">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FC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C182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CE65A4">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2D55E">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1E07E0">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1AD2FA">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F2CEF4">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4BE2C36"/>
    <w:multiLevelType w:val="hybridMultilevel"/>
    <w:tmpl w:val="80D4C9FC"/>
    <w:lvl w:ilvl="0" w:tplc="4CAA6D3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A1DD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E48FBC">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1CB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D22B16">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1CA398">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D445B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A2C0E">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968A6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7EA13E07"/>
    <w:multiLevelType w:val="hybridMultilevel"/>
    <w:tmpl w:val="B74EAE68"/>
    <w:lvl w:ilvl="0" w:tplc="820A30D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305D7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211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D291EA">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86F0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9E8F0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E1ADC">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1AE1A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646E9C">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2"/>
  </w:num>
  <w:num w:numId="3">
    <w:abstractNumId w:val="1"/>
  </w:num>
  <w:num w:numId="4">
    <w:abstractNumId w:val="7"/>
  </w:num>
  <w:num w:numId="5">
    <w:abstractNumId w:val="11"/>
  </w:num>
  <w:num w:numId="6">
    <w:abstractNumId w:val="21"/>
  </w:num>
  <w:num w:numId="7">
    <w:abstractNumId w:val="20"/>
  </w:num>
  <w:num w:numId="8">
    <w:abstractNumId w:val="14"/>
  </w:num>
  <w:num w:numId="9">
    <w:abstractNumId w:val="12"/>
  </w:num>
  <w:num w:numId="10">
    <w:abstractNumId w:val="13"/>
  </w:num>
  <w:num w:numId="11">
    <w:abstractNumId w:val="16"/>
  </w:num>
  <w:num w:numId="12">
    <w:abstractNumId w:val="5"/>
  </w:num>
  <w:num w:numId="13">
    <w:abstractNumId w:val="10"/>
  </w:num>
  <w:num w:numId="14">
    <w:abstractNumId w:val="6"/>
  </w:num>
  <w:num w:numId="15">
    <w:abstractNumId w:val="8"/>
  </w:num>
  <w:num w:numId="16">
    <w:abstractNumId w:val="4"/>
  </w:num>
  <w:num w:numId="17">
    <w:abstractNumId w:val="9"/>
  </w:num>
  <w:num w:numId="18">
    <w:abstractNumId w:val="18"/>
  </w:num>
  <w:num w:numId="19">
    <w:abstractNumId w:val="15"/>
  </w:num>
  <w:num w:numId="20">
    <w:abstractNumId w:val="3"/>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E"/>
    <w:rsid w:val="000D64AE"/>
    <w:rsid w:val="001633D0"/>
    <w:rsid w:val="00273103"/>
    <w:rsid w:val="004E0E72"/>
    <w:rsid w:val="00585175"/>
    <w:rsid w:val="006736A2"/>
    <w:rsid w:val="006A2B5F"/>
    <w:rsid w:val="006B2B1F"/>
    <w:rsid w:val="008509F4"/>
    <w:rsid w:val="0091038A"/>
    <w:rsid w:val="00975F7A"/>
    <w:rsid w:val="00B01B58"/>
    <w:rsid w:val="00CC6E12"/>
    <w:rsid w:val="00D61B98"/>
    <w:rsid w:val="00DC6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8509F4"/>
    <w:pPr>
      <w:keepNext/>
      <w:bidi/>
      <w:spacing w:before="240" w:after="60" w:line="240" w:lineRule="auto"/>
      <w:outlineLvl w:val="0"/>
    </w:pPr>
    <w:rPr>
      <w:rFonts w:ascii="Cambria" w:eastAsia="Times New Roman" w:hAnsi="Cambria" w:cs="Times New Roman"/>
      <w:b/>
      <w:bCs/>
      <w:color w:val="auto"/>
      <w:kern w:val="32"/>
      <w:sz w:val="32"/>
      <w:szCs w:val="32"/>
    </w:rPr>
  </w:style>
  <w:style w:type="paragraph" w:styleId="Heading4">
    <w:name w:val="heading 4"/>
    <w:basedOn w:val="Normal"/>
    <w:next w:val="Normal"/>
    <w:link w:val="Heading4Char"/>
    <w:uiPriority w:val="9"/>
    <w:qFormat/>
    <w:rsid w:val="008509F4"/>
    <w:pPr>
      <w:keepNext/>
      <w:keepLines/>
      <w:bidi/>
      <w:spacing w:before="200" w:after="0" w:line="240" w:lineRule="auto"/>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 w:type="character" w:customStyle="1" w:styleId="Heading1Char">
    <w:name w:val="Heading 1 Char"/>
    <w:basedOn w:val="DefaultParagraphFont"/>
    <w:link w:val="Heading1"/>
    <w:rsid w:val="008509F4"/>
    <w:rPr>
      <w:rFonts w:ascii="Cambria" w:eastAsia="Times New Roman" w:hAnsi="Cambria" w:cs="Times New Roman"/>
      <w:b/>
      <w:bCs/>
      <w:kern w:val="32"/>
      <w:sz w:val="32"/>
      <w:szCs w:val="32"/>
    </w:rPr>
  </w:style>
  <w:style w:type="paragraph" w:customStyle="1" w:styleId="Default">
    <w:name w:val="Default"/>
    <w:rsid w:val="008509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4Char">
    <w:name w:val="Heading 4 Char"/>
    <w:basedOn w:val="DefaultParagraphFont"/>
    <w:link w:val="Heading4"/>
    <w:uiPriority w:val="9"/>
    <w:rsid w:val="008509F4"/>
    <w:rPr>
      <w:rFonts w:ascii="Cambria" w:eastAsia="Times New Roman" w:hAnsi="Cambria" w:cs="Times New Roman"/>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8509F4"/>
    <w:pPr>
      <w:keepNext/>
      <w:bidi/>
      <w:spacing w:before="240" w:after="60" w:line="240" w:lineRule="auto"/>
      <w:outlineLvl w:val="0"/>
    </w:pPr>
    <w:rPr>
      <w:rFonts w:ascii="Cambria" w:eastAsia="Times New Roman" w:hAnsi="Cambria" w:cs="Times New Roman"/>
      <w:b/>
      <w:bCs/>
      <w:color w:val="auto"/>
      <w:kern w:val="32"/>
      <w:sz w:val="32"/>
      <w:szCs w:val="32"/>
    </w:rPr>
  </w:style>
  <w:style w:type="paragraph" w:styleId="Heading4">
    <w:name w:val="heading 4"/>
    <w:basedOn w:val="Normal"/>
    <w:next w:val="Normal"/>
    <w:link w:val="Heading4Char"/>
    <w:uiPriority w:val="9"/>
    <w:qFormat/>
    <w:rsid w:val="008509F4"/>
    <w:pPr>
      <w:keepNext/>
      <w:keepLines/>
      <w:bidi/>
      <w:spacing w:before="200" w:after="0" w:line="240" w:lineRule="auto"/>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 w:type="character" w:customStyle="1" w:styleId="Heading1Char">
    <w:name w:val="Heading 1 Char"/>
    <w:basedOn w:val="DefaultParagraphFont"/>
    <w:link w:val="Heading1"/>
    <w:rsid w:val="008509F4"/>
    <w:rPr>
      <w:rFonts w:ascii="Cambria" w:eastAsia="Times New Roman" w:hAnsi="Cambria" w:cs="Times New Roman"/>
      <w:b/>
      <w:bCs/>
      <w:kern w:val="32"/>
      <w:sz w:val="32"/>
      <w:szCs w:val="32"/>
    </w:rPr>
  </w:style>
  <w:style w:type="paragraph" w:customStyle="1" w:styleId="Default">
    <w:name w:val="Default"/>
    <w:rsid w:val="008509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4Char">
    <w:name w:val="Heading 4 Char"/>
    <w:basedOn w:val="DefaultParagraphFont"/>
    <w:link w:val="Heading4"/>
    <w:uiPriority w:val="9"/>
    <w:rsid w:val="008509F4"/>
    <w:rPr>
      <w:rFonts w:ascii="Cambria" w:eastAsia="Times New Roman" w:hAnsi="Cambria"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learning.yu.edu.jo/yulms/login/index.php" TargetMode="External"/><Relationship Id="rId3" Type="http://schemas.microsoft.com/office/2007/relationships/stylesWithEffects" Target="stylesWithEffects.xml"/><Relationship Id="rId7" Type="http://schemas.openxmlformats.org/officeDocument/2006/relationships/hyperlink" Target="http://www.jpu.edu.jo/l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CS101 Abet Syllabus</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CS101 Abet Syllabus</dc:title>
  <dc:creator>Noor Zaghal</dc:creator>
  <cp:lastModifiedBy>User</cp:lastModifiedBy>
  <cp:revision>3</cp:revision>
  <dcterms:created xsi:type="dcterms:W3CDTF">2018-11-28T12:31:00Z</dcterms:created>
  <dcterms:modified xsi:type="dcterms:W3CDTF">2018-11-28T12:31:00Z</dcterms:modified>
</cp:coreProperties>
</file>