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32" w:type="dxa"/>
        <w:jc w:val="center"/>
        <w:tblInd w:w="-891" w:type="dxa"/>
        <w:tblLook w:val="01E0"/>
      </w:tblPr>
      <w:tblGrid>
        <w:gridCol w:w="2835"/>
        <w:gridCol w:w="7797"/>
      </w:tblGrid>
      <w:tr w:rsidR="0053203F" w:rsidRPr="00597C64"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53203F" w:rsidRPr="00597C64" w:rsidRDefault="0053203F" w:rsidP="00C44C0A">
            <w:pPr>
              <w:bidi/>
              <w:rPr>
                <w:rFonts w:ascii="Sakkal Majalla" w:hAnsi="Sakkal Majalla" w:cs="Sakkal Majalla"/>
                <w:sz w:val="28"/>
                <w:szCs w:val="28"/>
                <w:lang w:bidi="ar-JO"/>
              </w:rPr>
            </w:pPr>
            <w:r w:rsidRPr="00597C64">
              <w:rPr>
                <w:rFonts w:ascii="Sakkal Majalla" w:hAnsi="Sakkal Majalla" w:cs="Sakkal Majalla"/>
                <w:sz w:val="28"/>
                <w:szCs w:val="28"/>
                <w:rtl/>
                <w:lang w:bidi="ar-JO"/>
              </w:rPr>
              <w:t>اســم المســـاق:</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53203F" w:rsidRPr="00597C64" w:rsidRDefault="0053203F" w:rsidP="00C44C0A">
            <w:pPr>
              <w:bidi/>
              <w:rPr>
                <w:rFonts w:ascii="Sakkal Majalla" w:hAnsi="Sakkal Majalla" w:cs="Sakkal Majalla"/>
                <w:sz w:val="28"/>
                <w:szCs w:val="28"/>
                <w:lang w:bidi="ar-JO"/>
              </w:rPr>
            </w:pPr>
            <w:r w:rsidRPr="00597C64">
              <w:rPr>
                <w:rFonts w:ascii="Sakkal Majalla" w:hAnsi="Sakkal Majalla" w:cs="Sakkal Majalla"/>
                <w:sz w:val="28"/>
                <w:szCs w:val="28"/>
                <w:rtl/>
                <w:lang w:bidi="ar-JO"/>
              </w:rPr>
              <w:t>مبادئ الإرشاد والتوجيه النفسي</w:t>
            </w:r>
          </w:p>
        </w:tc>
      </w:tr>
      <w:tr w:rsidR="0053203F" w:rsidRPr="00597C64"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53203F" w:rsidRPr="00597C64" w:rsidRDefault="0053203F" w:rsidP="00C44C0A">
            <w:pPr>
              <w:bidi/>
              <w:rPr>
                <w:rFonts w:ascii="Sakkal Majalla" w:hAnsi="Sakkal Majalla" w:cs="Sakkal Majalla"/>
                <w:sz w:val="28"/>
                <w:szCs w:val="28"/>
                <w:lang w:bidi="ar-JO"/>
              </w:rPr>
            </w:pPr>
            <w:r w:rsidRPr="00597C64">
              <w:rPr>
                <w:rFonts w:ascii="Sakkal Majalla" w:hAnsi="Sakkal Majalla" w:cs="Sakkal Majalla"/>
                <w:sz w:val="28"/>
                <w:szCs w:val="28"/>
                <w:rtl/>
                <w:lang w:bidi="ar-JO"/>
              </w:rPr>
              <w:t>رقــم المــــادة: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53203F" w:rsidRPr="00597C64" w:rsidRDefault="0053203F" w:rsidP="00C44C0A">
            <w:pPr>
              <w:bidi/>
              <w:rPr>
                <w:rFonts w:ascii="Sakkal Majalla" w:hAnsi="Sakkal Majalla" w:cs="Sakkal Majalla"/>
                <w:sz w:val="28"/>
                <w:szCs w:val="28"/>
                <w:rtl/>
                <w:lang w:bidi="ar-JO"/>
              </w:rPr>
            </w:pPr>
            <w:r w:rsidRPr="00597C64">
              <w:rPr>
                <w:rFonts w:ascii="Sakkal Majalla" w:hAnsi="Sakkal Majalla" w:cs="Sakkal Majalla"/>
                <w:sz w:val="28"/>
                <w:szCs w:val="28"/>
                <w:rtl/>
                <w:lang w:bidi="ar-JO"/>
              </w:rPr>
              <w:t>701119</w:t>
            </w:r>
          </w:p>
        </w:tc>
      </w:tr>
      <w:tr w:rsidR="0053203F" w:rsidRPr="00597C64"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53203F" w:rsidRPr="00597C64" w:rsidRDefault="0053203F" w:rsidP="00C44C0A">
            <w:pPr>
              <w:bidi/>
              <w:rPr>
                <w:rFonts w:ascii="Sakkal Majalla" w:hAnsi="Sakkal Majalla" w:cs="Sakkal Majalla"/>
                <w:sz w:val="28"/>
                <w:szCs w:val="28"/>
                <w:lang w:bidi="ar-JO"/>
              </w:rPr>
            </w:pPr>
            <w:r w:rsidRPr="00597C64">
              <w:rPr>
                <w:rFonts w:ascii="Sakkal Majalla" w:hAnsi="Sakkal Majalla" w:cs="Sakkal Majalla"/>
                <w:sz w:val="28"/>
                <w:szCs w:val="28"/>
                <w:rtl/>
                <w:lang w:bidi="ar-JO"/>
              </w:rPr>
              <w:t>السـاعــات المعتمـدة: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53203F" w:rsidRPr="00597C64" w:rsidRDefault="0053203F" w:rsidP="00C44C0A">
            <w:pPr>
              <w:bidi/>
              <w:rPr>
                <w:rFonts w:ascii="Sakkal Majalla" w:hAnsi="Sakkal Majalla" w:cs="Sakkal Majalla"/>
                <w:sz w:val="28"/>
                <w:szCs w:val="28"/>
                <w:lang w:bidi="ar-JO"/>
              </w:rPr>
            </w:pPr>
            <w:r w:rsidRPr="00597C64">
              <w:rPr>
                <w:rFonts w:ascii="Sakkal Majalla" w:hAnsi="Sakkal Majalla" w:cs="Sakkal Majalla"/>
                <w:sz w:val="28"/>
                <w:szCs w:val="28"/>
                <w:rtl/>
                <w:lang w:bidi="ar-JO"/>
              </w:rPr>
              <w:t>(3) ساعات</w:t>
            </w:r>
          </w:p>
        </w:tc>
      </w:tr>
      <w:tr w:rsidR="0053203F" w:rsidRPr="00597C64"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53203F" w:rsidRPr="00597C64" w:rsidRDefault="0053203F" w:rsidP="00C44C0A">
            <w:pPr>
              <w:bidi/>
              <w:rPr>
                <w:rFonts w:ascii="Sakkal Majalla" w:hAnsi="Sakkal Majalla" w:cs="Sakkal Majalla"/>
                <w:sz w:val="28"/>
                <w:szCs w:val="28"/>
                <w:lang w:bidi="ar-JO"/>
              </w:rPr>
            </w:pPr>
            <w:r w:rsidRPr="00597C64">
              <w:rPr>
                <w:rFonts w:ascii="Sakkal Majalla" w:hAnsi="Sakkal Majalla" w:cs="Sakkal Majalla"/>
                <w:sz w:val="28"/>
                <w:szCs w:val="28"/>
                <w:rtl/>
                <w:lang w:bidi="ar-JO"/>
              </w:rPr>
              <w:t>تصنيـف المســـاق:</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53203F" w:rsidRPr="00597C64" w:rsidRDefault="0053203F" w:rsidP="00C44C0A">
            <w:pPr>
              <w:bidi/>
              <w:rPr>
                <w:rFonts w:ascii="Sakkal Majalla" w:hAnsi="Sakkal Majalla" w:cs="Sakkal Majalla"/>
                <w:sz w:val="28"/>
                <w:szCs w:val="28"/>
                <w:lang w:bidi="ar-JO"/>
              </w:rPr>
            </w:pPr>
            <w:r w:rsidRPr="00597C64">
              <w:rPr>
                <w:rFonts w:ascii="Sakkal Majalla" w:hAnsi="Sakkal Majalla" w:cs="Sakkal Majalla"/>
                <w:sz w:val="28"/>
                <w:szCs w:val="28"/>
                <w:rtl/>
                <w:lang w:bidi="ar-JO"/>
              </w:rPr>
              <w:t>إجباري تخصص</w:t>
            </w:r>
          </w:p>
        </w:tc>
      </w:tr>
      <w:tr w:rsidR="0053203F" w:rsidRPr="00597C64" w:rsidTr="00C44C0A">
        <w:trPr>
          <w:jc w:val="center"/>
        </w:trPr>
        <w:tc>
          <w:tcPr>
            <w:tcW w:w="2835" w:type="dxa"/>
            <w:tcBorders>
              <w:top w:val="single" w:sz="4" w:space="0" w:color="auto"/>
              <w:left w:val="single" w:sz="4" w:space="0" w:color="auto"/>
              <w:bottom w:val="single" w:sz="4" w:space="0" w:color="auto"/>
              <w:right w:val="nil"/>
            </w:tcBorders>
            <w:shd w:val="clear" w:color="auto" w:fill="E6E6E6"/>
          </w:tcPr>
          <w:p w:rsidR="0053203F" w:rsidRPr="00597C64" w:rsidRDefault="0053203F" w:rsidP="00C44C0A">
            <w:pPr>
              <w:bidi/>
              <w:rPr>
                <w:rFonts w:ascii="Sakkal Majalla" w:hAnsi="Sakkal Majalla" w:cs="Sakkal Majalla"/>
                <w:sz w:val="28"/>
                <w:szCs w:val="28"/>
                <w:lang w:bidi="ar-JO"/>
              </w:rPr>
            </w:pPr>
            <w:r w:rsidRPr="00597C64">
              <w:rPr>
                <w:rFonts w:ascii="Sakkal Majalla" w:hAnsi="Sakkal Majalla" w:cs="Sakkal Majalla"/>
                <w:sz w:val="28"/>
                <w:szCs w:val="28"/>
                <w:rtl/>
                <w:lang w:bidi="ar-JO"/>
              </w:rPr>
              <w:t>وصــف المســـاق:</w:t>
            </w:r>
          </w:p>
        </w:tc>
        <w:tc>
          <w:tcPr>
            <w:tcW w:w="7797" w:type="dxa"/>
            <w:tcBorders>
              <w:top w:val="single" w:sz="4" w:space="0" w:color="auto"/>
              <w:left w:val="nil"/>
              <w:bottom w:val="single" w:sz="4" w:space="0" w:color="auto"/>
              <w:right w:val="single" w:sz="4" w:space="0" w:color="auto"/>
            </w:tcBorders>
            <w:shd w:val="clear" w:color="auto" w:fill="E6E6E6"/>
          </w:tcPr>
          <w:p w:rsidR="0053203F" w:rsidRPr="00597C64" w:rsidRDefault="0053203F" w:rsidP="00C44C0A">
            <w:pPr>
              <w:bidi/>
              <w:rPr>
                <w:rFonts w:ascii="Sakkal Majalla" w:hAnsi="Sakkal Majalla" w:cs="Sakkal Majalla"/>
                <w:sz w:val="28"/>
                <w:szCs w:val="28"/>
                <w:lang w:bidi="ar-JO"/>
              </w:rPr>
            </w:pPr>
          </w:p>
        </w:tc>
      </w:tr>
      <w:tr w:rsidR="0053203F" w:rsidRPr="00C9453C"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53203F" w:rsidRPr="00C9453C" w:rsidRDefault="0053203F" w:rsidP="00C44C0A">
            <w:pPr>
              <w:bidi/>
              <w:spacing w:line="276" w:lineRule="auto"/>
              <w:jc w:val="lowKashida"/>
              <w:rPr>
                <w:rFonts w:ascii="Sakkal Majalla" w:hAnsi="Sakkal Majalla" w:cs="Sakkal Majalla"/>
                <w:sz w:val="28"/>
                <w:szCs w:val="28"/>
                <w:lang w:bidi="ar-JO"/>
              </w:rPr>
            </w:pPr>
            <w:r w:rsidRPr="00C9453C">
              <w:rPr>
                <w:rFonts w:ascii="Sakkal Majalla" w:hAnsi="Sakkal Majalla" w:cs="Sakkal Majalla"/>
                <w:sz w:val="28"/>
                <w:szCs w:val="28"/>
                <w:rtl/>
                <w:lang w:bidi="ar-JO"/>
              </w:rPr>
              <w:t xml:space="preserve">     </w:t>
            </w:r>
            <w:r w:rsidRPr="00C9453C">
              <w:rPr>
                <w:rFonts w:ascii="Sakkal Majalla" w:hAnsi="Sakkal Majalla" w:cs="Sakkal Majalla" w:hint="cs"/>
                <w:sz w:val="28"/>
                <w:szCs w:val="28"/>
                <w:rtl/>
                <w:lang w:bidi="ar-JO"/>
              </w:rPr>
              <w:t xml:space="preserve">       </w:t>
            </w:r>
            <w:r w:rsidRPr="00C9453C">
              <w:rPr>
                <w:rFonts w:ascii="Sakkal Majalla" w:hAnsi="Sakkal Majalla" w:cs="Sakkal Majalla"/>
                <w:sz w:val="28"/>
                <w:szCs w:val="28"/>
                <w:rtl/>
                <w:lang w:bidi="ar-JO"/>
              </w:rPr>
              <w:t>يتناول هذا المساق مقدمة مسحية للمفاهيم والدراسات والإجراءات الأساسية في الإرشاد وكيف تطور الإرشاد والتوجيه النفسي، وماهية الإرشاد، وأسس الإرشاد والفلسفة والنفسية، ودور المرشد ووظيفته، وعناصر ومراحل وأساليب العملية الإرشادية، ونظريات الإرشاد الرئيسية، وبعض التطبيقات والإشارة إلى المعلومات اللازمة لعمليات الإرشاد والطرق المتابعة في الإرشاد والمجالات الإرشادية النفسية والضرورية.</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53203F"/>
    <w:rsid w:val="0053203F"/>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0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0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2017-04-23T09:13:00Z</dcterms:created>
  <dcterms:modified xsi:type="dcterms:W3CDTF">2017-04-23T09:13:00Z</dcterms:modified>
</cp:coreProperties>
</file>