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B7" w:rsidRPr="005A39B7" w:rsidRDefault="005A39B7" w:rsidP="005A39B7">
      <w:pPr>
        <w:bidi w:val="0"/>
        <w:jc w:val="both"/>
        <w:rPr>
          <w:rFonts w:ascii="Calibri" w:eastAsia="Times New Roman" w:hAnsi="Calibri" w:cs="Arial"/>
          <w:b/>
          <w:bCs/>
          <w:color w:val="0000FF"/>
          <w:sz w:val="28"/>
          <w:szCs w:val="28"/>
          <w:u w:val="single"/>
          <w:lang w:bidi="ar-JO"/>
        </w:rPr>
      </w:pPr>
      <w:r w:rsidRPr="005A39B7">
        <w:rPr>
          <w:rFonts w:ascii="Calibri" w:eastAsia="Times New Roman" w:hAnsi="Calibri" w:cs="Arial"/>
          <w:b/>
          <w:bCs/>
          <w:color w:val="0000FF"/>
          <w:sz w:val="28"/>
          <w:szCs w:val="28"/>
          <w:u w:val="single"/>
        </w:rPr>
        <w:t>American and British Novel</w:t>
      </w:r>
    </w:p>
    <w:p w:rsidR="005A39B7" w:rsidRPr="005A39B7" w:rsidRDefault="005A39B7" w:rsidP="005A39B7">
      <w:pPr>
        <w:bidi w:val="0"/>
        <w:jc w:val="both"/>
        <w:rPr>
          <w:rFonts w:ascii="Calibri" w:eastAsia="Times New Roman" w:hAnsi="Calibri" w:cs="Arial"/>
          <w:sz w:val="28"/>
          <w:szCs w:val="28"/>
        </w:rPr>
      </w:pPr>
      <w:r w:rsidRPr="005A39B7">
        <w:rPr>
          <w:rFonts w:ascii="Calibri" w:eastAsia="Times New Roman" w:hAnsi="Calibri" w:cs="Arial"/>
          <w:sz w:val="28"/>
          <w:szCs w:val="28"/>
        </w:rPr>
        <w:t>Three or four novels can be selected from the 19</w:t>
      </w:r>
      <w:r w:rsidRPr="005A39B7">
        <w:rPr>
          <w:rFonts w:ascii="Calibri" w:eastAsia="Times New Roman" w:hAnsi="Calibri" w:cs="Arial"/>
          <w:sz w:val="28"/>
          <w:szCs w:val="28"/>
          <w:vertAlign w:val="superscript"/>
        </w:rPr>
        <w:t>th</w:t>
      </w:r>
      <w:r w:rsidRPr="005A39B7">
        <w:rPr>
          <w:rFonts w:ascii="Calibri" w:eastAsia="Times New Roman" w:hAnsi="Calibri" w:cs="Arial"/>
          <w:sz w:val="28"/>
          <w:szCs w:val="28"/>
        </w:rPr>
        <w:t xml:space="preserve"> and 20</w:t>
      </w:r>
      <w:r w:rsidRPr="005A39B7">
        <w:rPr>
          <w:rFonts w:ascii="Calibri" w:eastAsia="Times New Roman" w:hAnsi="Calibri" w:cs="Arial"/>
          <w:sz w:val="28"/>
          <w:szCs w:val="28"/>
          <w:vertAlign w:val="superscript"/>
        </w:rPr>
        <w:t>th</w:t>
      </w:r>
      <w:r w:rsidRPr="005A39B7">
        <w:rPr>
          <w:rFonts w:ascii="Calibri" w:eastAsia="Times New Roman" w:hAnsi="Calibri" w:cs="Arial"/>
          <w:sz w:val="28"/>
          <w:szCs w:val="28"/>
        </w:rPr>
        <w:t xml:space="preserve"> centuries by British and American authors. These works will be discussed in class and be part of the written final exam. Novels by Poe, Hawthorne, Melville, or James, London, and Hemingway will be put under spotlight. Novels by George Eliot, H.G. Wells, and E.M. Forster can be chosen for the British component of the course. This will be enriched by presentations, discussions, and academic papers.</w:t>
      </w:r>
    </w:p>
    <w:p w:rsidR="005A39B7" w:rsidRPr="005A39B7" w:rsidRDefault="005A39B7" w:rsidP="005A39B7">
      <w:pPr>
        <w:jc w:val="both"/>
        <w:rPr>
          <w:rFonts w:ascii="Microsoft Sans Serif" w:eastAsia="Times New Roman" w:hAnsi="Microsoft Sans Serif" w:cs="Microsoft Sans Serif"/>
          <w:b/>
          <w:bCs/>
          <w:sz w:val="28"/>
          <w:szCs w:val="28"/>
          <w:u w:val="single"/>
        </w:rPr>
      </w:pPr>
      <w:r w:rsidRPr="005A39B7">
        <w:rPr>
          <w:rFonts w:ascii="Microsoft Sans Serif" w:eastAsia="Times New Roman" w:hAnsi="Microsoft Sans Serif" w:cs="Microsoft Sans Serif"/>
          <w:b/>
          <w:bCs/>
          <w:sz w:val="28"/>
          <w:szCs w:val="28"/>
          <w:u w:val="single"/>
          <w:rtl/>
        </w:rPr>
        <w:t>الرواية الأمريكية والبريطانية</w:t>
      </w:r>
    </w:p>
    <w:p w:rsidR="005A39B7" w:rsidRPr="005A39B7" w:rsidRDefault="005A39B7" w:rsidP="005A39B7">
      <w:pPr>
        <w:jc w:val="both"/>
        <w:rPr>
          <w:rFonts w:ascii="Microsoft Sans Serif" w:eastAsia="Times New Roman" w:hAnsi="Microsoft Sans Serif" w:cs="Microsoft Sans Serif"/>
          <w:sz w:val="28"/>
          <w:szCs w:val="28"/>
        </w:rPr>
      </w:pPr>
      <w:r w:rsidRPr="005A39B7">
        <w:rPr>
          <w:rFonts w:ascii="Microsoft Sans Serif" w:eastAsia="Times New Roman" w:hAnsi="Microsoft Sans Serif" w:cs="Microsoft Sans Serif"/>
          <w:sz w:val="28"/>
          <w:szCs w:val="28"/>
          <w:rtl/>
        </w:rPr>
        <w:t>يمكن اختيار ثلاث أو أربع روايات من القرنين التاسع عشر والعشرين لمؤلفي بريطانيين وأمريكان. وسوف تناقش هذه الأعمال في الصف وتكون جزءا من الامتحان النهائي التحريري. وسيتم طرح روايات لبو، هوثورن، ميلفيل، أو جيمس، لندن، وتسلط الضوء على همنغواي. ويمكن اختيار روايات لجورج إليوت،ه ج ويلز ، و إي أم فورستر للجزء البريطاني من المساق. وسيتم إثراء النقاش عن طريق  العروض التقديمية والمناقشات والبحوث الأكاديمية.</w:t>
      </w:r>
    </w:p>
    <w:p w:rsidR="00EE6691" w:rsidRPr="005A39B7" w:rsidRDefault="00EE6691">
      <w:pPr>
        <w:rPr>
          <w:rFonts w:hint="cs"/>
          <w:lang w:bidi="ar-JO"/>
        </w:rPr>
      </w:pPr>
      <w:bookmarkStart w:id="0" w:name="_GoBack"/>
      <w:bookmarkEnd w:id="0"/>
    </w:p>
    <w:sectPr w:rsidR="00EE6691" w:rsidRPr="005A39B7" w:rsidSect="00735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7E"/>
    <w:rsid w:val="00210E7E"/>
    <w:rsid w:val="005A39B7"/>
    <w:rsid w:val="007353C5"/>
    <w:rsid w:val="00EE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Microsoft</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2020-11-26T06:53:00Z</dcterms:created>
  <dcterms:modified xsi:type="dcterms:W3CDTF">2020-11-26T06:53:00Z</dcterms:modified>
</cp:coreProperties>
</file>