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548" w:rsidRPr="00CF3548" w:rsidRDefault="00CF3548" w:rsidP="00CF3548">
      <w:pPr>
        <w:ind w:left="44"/>
        <w:jc w:val="lowKashida"/>
        <w:rPr>
          <w:rFonts w:ascii="Tahoma" w:hAnsi="Tahoma" w:cs="Tahoma" w:hint="cs"/>
          <w:color w:val="000080"/>
          <w:sz w:val="20"/>
          <w:szCs w:val="20"/>
          <w:rtl/>
        </w:rPr>
      </w:pPr>
      <w:r w:rsidRPr="00CF3548">
        <w:rPr>
          <w:rFonts w:ascii="Tahoma" w:hAnsi="Tahoma" w:cs="Tahoma" w:hint="cs"/>
          <w:color w:val="000080"/>
          <w:sz w:val="20"/>
          <w:szCs w:val="20"/>
          <w:rtl/>
        </w:rPr>
        <w:t>يتم التركيز في هذا المساق على ماهية البنك الإسلامي ونشأته وخصائصه والإعمال المصرفية الإسلامية التي يقوم بها والتي تميزه عن البنوك التقليدية حيث يتم شرح وتحليل الإطار الفكري لعمل البنك الإسلامي والتعريف بأنواع الحسابات التي تفتحها البنوك الإسلامية وسياستها في إدارة المطلوبات والموجودات وأساليب التمويل والاستثمار فيها وحسابات الإرباح والخسائر وعلاقة البنك الإسلامي بالبنك المركزي والبنوك الأخرى فضلاً عن دراسة الأسس العامة لتقييم أدائها والتحديات التي تواجها.</w:t>
      </w:r>
    </w:p>
    <w:p w:rsidR="00AD50C9" w:rsidRPr="0068254C" w:rsidRDefault="00AD50C9" w:rsidP="00DD3AD3">
      <w:pPr>
        <w:rPr>
          <w:rFonts w:ascii="Tahoma" w:hAnsi="Tahoma" w:cs="Tahoma"/>
          <w:sz w:val="20"/>
          <w:szCs w:val="20"/>
        </w:rPr>
      </w:pPr>
      <w:bookmarkStart w:id="0" w:name="_GoBack"/>
      <w:bookmarkEnd w:id="0"/>
    </w:p>
    <w:sectPr w:rsidR="00AD50C9" w:rsidRPr="006825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A15BB"/>
    <w:rsid w:val="00390205"/>
    <w:rsid w:val="00456FB2"/>
    <w:rsid w:val="00581A3B"/>
    <w:rsid w:val="005E4624"/>
    <w:rsid w:val="00677B6B"/>
    <w:rsid w:val="0068254C"/>
    <w:rsid w:val="007B6EAC"/>
    <w:rsid w:val="008802BF"/>
    <w:rsid w:val="008C361F"/>
    <w:rsid w:val="00906CA2"/>
    <w:rsid w:val="00981BD5"/>
    <w:rsid w:val="009B1344"/>
    <w:rsid w:val="00A21FF3"/>
    <w:rsid w:val="00AC012D"/>
    <w:rsid w:val="00AD50C9"/>
    <w:rsid w:val="00AF642D"/>
    <w:rsid w:val="00B45A18"/>
    <w:rsid w:val="00BD2A82"/>
    <w:rsid w:val="00C17AE8"/>
    <w:rsid w:val="00C310E9"/>
    <w:rsid w:val="00CF3548"/>
    <w:rsid w:val="00DC34FA"/>
    <w:rsid w:val="00DD3AD3"/>
    <w:rsid w:val="00E06624"/>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02BF"/>
    <w:pPr>
      <w:bidi/>
      <w:spacing w:after="0" w:line="240" w:lineRule="auto"/>
    </w:pPr>
    <w:rPr>
      <w:rFonts w:ascii="Times New Roman" w:eastAsia="Times New Roman" w:hAnsi="Times New Roman" w:cs="Times New Roman"/>
      <w:sz w:val="24"/>
      <w:szCs w:val="24"/>
      <w:lang w:bidi="ar-J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ind w:left="44"/>
      <w:jc w:val="lowKashida"/>
    </w:pPr>
    <w:rPr>
      <w:rFonts w:cs="Simplified Arabic"/>
      <w:sz w:val="20"/>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68</Words>
  <Characters>393</Characters>
  <Application>Microsoft Office Word</Application>
  <DocSecurity>0</DocSecurity>
  <Lines>3</Lines>
  <Paragraphs>1</Paragraphs>
  <ScaleCrop>false</ScaleCrop>
  <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dcterms:created xsi:type="dcterms:W3CDTF">2016-03-05T23:06:00Z</dcterms:created>
  <dcterms:modified xsi:type="dcterms:W3CDTF">2016-03-05T23:36:00Z</dcterms:modified>
</cp:coreProperties>
</file>