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8"/>
        <w:gridCol w:w="1170"/>
        <w:gridCol w:w="452"/>
        <w:gridCol w:w="796"/>
        <w:gridCol w:w="1347"/>
        <w:gridCol w:w="6"/>
        <w:gridCol w:w="1342"/>
        <w:gridCol w:w="1347"/>
        <w:gridCol w:w="1546"/>
      </w:tblGrid>
      <w:tr w:rsidR="009A22AD" w:rsidRPr="00D93D5D" w:rsidTr="0089006F">
        <w:tc>
          <w:tcPr>
            <w:tcW w:w="2018" w:type="dxa"/>
            <w:shd w:val="clear" w:color="auto" w:fill="9CC2E5"/>
            <w:vAlign w:val="center"/>
          </w:tcPr>
          <w:p w:rsidR="009A22AD" w:rsidRPr="00D8124C" w:rsidRDefault="00D93D5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8124C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8124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رقم الخطة الدراسية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9A22AD" w:rsidRPr="008C2A2D" w:rsidRDefault="00D93D5D" w:rsidP="00685A7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2A2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2021/2022</w:t>
            </w:r>
          </w:p>
        </w:tc>
        <w:tc>
          <w:tcPr>
            <w:tcW w:w="2149" w:type="dxa"/>
            <w:gridSpan w:val="3"/>
            <w:shd w:val="clear" w:color="auto" w:fill="9CC2E5"/>
            <w:vAlign w:val="center"/>
          </w:tcPr>
          <w:p w:rsidR="009A22AD" w:rsidRPr="008C2A2D" w:rsidRDefault="00D93D5D" w:rsidP="0090227E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2A2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التخصص</w:t>
            </w:r>
          </w:p>
        </w:tc>
        <w:tc>
          <w:tcPr>
            <w:tcW w:w="4235" w:type="dxa"/>
            <w:gridSpan w:val="3"/>
            <w:shd w:val="clear" w:color="auto" w:fill="FFFFFF"/>
          </w:tcPr>
          <w:p w:rsidR="009A22AD" w:rsidRPr="00D93D5D" w:rsidRDefault="00250112" w:rsidP="00685A7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كيمياء</w:t>
            </w:r>
          </w:p>
        </w:tc>
      </w:tr>
      <w:tr w:rsidR="009A22AD" w:rsidRPr="00D93D5D" w:rsidTr="0089006F">
        <w:tc>
          <w:tcPr>
            <w:tcW w:w="2018" w:type="dxa"/>
            <w:shd w:val="clear" w:color="auto" w:fill="9CC2E5"/>
            <w:vAlign w:val="center"/>
          </w:tcPr>
          <w:p w:rsidR="00EE4FA7" w:rsidRPr="00D93D5D" w:rsidRDefault="00D93D5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93D5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رقم المادة</w:t>
            </w:r>
            <w:r w:rsidRPr="00D93D5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الدراسية</w:t>
            </w:r>
          </w:p>
        </w:tc>
        <w:tc>
          <w:tcPr>
            <w:tcW w:w="1622" w:type="dxa"/>
            <w:gridSpan w:val="2"/>
            <w:shd w:val="clear" w:color="auto" w:fill="F2F2F2"/>
          </w:tcPr>
          <w:p w:rsidR="009A22AD" w:rsidRPr="00051BBF" w:rsidRDefault="00250112" w:rsidP="00685A7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51BB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301212</w:t>
            </w:r>
          </w:p>
        </w:tc>
        <w:tc>
          <w:tcPr>
            <w:tcW w:w="2149" w:type="dxa"/>
            <w:gridSpan w:val="3"/>
            <w:shd w:val="clear" w:color="auto" w:fill="9CC2E5"/>
            <w:vAlign w:val="center"/>
          </w:tcPr>
          <w:p w:rsidR="009A22AD" w:rsidRPr="00D93D5D" w:rsidRDefault="00D93D5D" w:rsidP="0090227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93D5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اسم المادة الدراسية</w:t>
            </w:r>
          </w:p>
        </w:tc>
        <w:tc>
          <w:tcPr>
            <w:tcW w:w="4235" w:type="dxa"/>
            <w:gridSpan w:val="3"/>
            <w:shd w:val="clear" w:color="auto" w:fill="F2F2F2"/>
          </w:tcPr>
          <w:p w:rsidR="009A22AD" w:rsidRPr="00D93D5D" w:rsidRDefault="00250112" w:rsidP="00685A7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الكيمياء العضوية 2</w:t>
            </w:r>
          </w:p>
        </w:tc>
      </w:tr>
      <w:tr w:rsidR="009A22AD" w:rsidRPr="00D93D5D" w:rsidTr="0089006F">
        <w:tc>
          <w:tcPr>
            <w:tcW w:w="2018" w:type="dxa"/>
            <w:shd w:val="clear" w:color="auto" w:fill="9CC2E5"/>
            <w:vAlign w:val="center"/>
          </w:tcPr>
          <w:p w:rsidR="009A22AD" w:rsidRPr="00D8124C" w:rsidRDefault="00D93D5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8124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عدد </w:t>
            </w:r>
            <w:r w:rsidR="009A22AD" w:rsidRPr="00D8124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الساعات المعتمدة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9A22AD" w:rsidRPr="00D8124C" w:rsidRDefault="00250112" w:rsidP="00685A7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149" w:type="dxa"/>
            <w:gridSpan w:val="3"/>
            <w:shd w:val="clear" w:color="auto" w:fill="9CC2E5"/>
            <w:vAlign w:val="center"/>
          </w:tcPr>
          <w:p w:rsidR="009A22AD" w:rsidRPr="00D8124C" w:rsidRDefault="009A22AD" w:rsidP="0090227E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8124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المتطلب السابق</w:t>
            </w:r>
            <w:r w:rsidR="00D8124C" w:rsidRPr="00D8124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D8124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للمادة</w:t>
            </w:r>
          </w:p>
        </w:tc>
        <w:tc>
          <w:tcPr>
            <w:tcW w:w="4235" w:type="dxa"/>
            <w:gridSpan w:val="3"/>
            <w:shd w:val="clear" w:color="auto" w:fill="FFFFFF"/>
          </w:tcPr>
          <w:p w:rsidR="009A22AD" w:rsidRPr="00051BBF" w:rsidRDefault="00250112" w:rsidP="00685A75">
            <w:pPr>
              <w:bidi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</w:pPr>
            <w:r w:rsidRPr="00051BB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301211 الكيمياء العضوية 1</w:t>
            </w:r>
          </w:p>
        </w:tc>
      </w:tr>
      <w:tr w:rsidR="008C2A2D" w:rsidRPr="00D93D5D" w:rsidTr="0089006F">
        <w:tc>
          <w:tcPr>
            <w:tcW w:w="2018" w:type="dxa"/>
            <w:shd w:val="clear" w:color="auto" w:fill="9CC2E5"/>
            <w:vAlign w:val="center"/>
          </w:tcPr>
          <w:p w:rsidR="008C2A2D" w:rsidRPr="008C2A2D" w:rsidRDefault="008C2A2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2A2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نوع المادة الدراسية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8C2A2D" w:rsidRPr="008C2A2D" w:rsidRDefault="008C2A2D" w:rsidP="00250112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C2A2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متطلب جامعة اجباري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متطلب جامعة اختياري</w:t>
            </w:r>
          </w:p>
        </w:tc>
        <w:tc>
          <w:tcPr>
            <w:tcW w:w="1347" w:type="dxa"/>
            <w:shd w:val="clear" w:color="auto" w:fill="auto"/>
          </w:tcPr>
          <w:p w:rsidR="008F7413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متطلب </w:t>
            </w:r>
          </w:p>
          <w:p w:rsidR="008C2A2D" w:rsidRPr="008F7413" w:rsidRDefault="008C2A2D" w:rsidP="008F7413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كلية اجباري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8C2A2D" w:rsidRPr="008F7413" w:rsidRDefault="008C2A2D" w:rsidP="006B78CE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متطلب عائلة </w:t>
            </w:r>
            <w:r w:rsidR="006B78CE"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علوم انسانية</w:t>
            </w:r>
          </w:p>
        </w:tc>
        <w:tc>
          <w:tcPr>
            <w:tcW w:w="1347" w:type="dxa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متطلب تخصص اجباري</w:t>
            </w:r>
          </w:p>
        </w:tc>
        <w:tc>
          <w:tcPr>
            <w:tcW w:w="1546" w:type="dxa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متطلب تخصص اختياري</w:t>
            </w:r>
          </w:p>
        </w:tc>
      </w:tr>
      <w:tr w:rsidR="008C2A2D" w:rsidRPr="00D93D5D" w:rsidTr="0089006F">
        <w:tc>
          <w:tcPr>
            <w:tcW w:w="2018" w:type="dxa"/>
            <w:shd w:val="clear" w:color="auto" w:fill="9CC2E5"/>
            <w:vAlign w:val="center"/>
          </w:tcPr>
          <w:p w:rsidR="008C2A2D" w:rsidRPr="008C2A2D" w:rsidRDefault="008C2A2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نمط تدريس المادة</w:t>
            </w:r>
          </w:p>
        </w:tc>
        <w:tc>
          <w:tcPr>
            <w:tcW w:w="2418" w:type="dxa"/>
            <w:gridSpan w:val="3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تعلم الكتروني كامل</w:t>
            </w:r>
          </w:p>
        </w:tc>
        <w:tc>
          <w:tcPr>
            <w:tcW w:w="2695" w:type="dxa"/>
            <w:gridSpan w:val="3"/>
            <w:shd w:val="clear" w:color="auto" w:fill="FFF2CC" w:themeFill="accent4" w:themeFillTint="33"/>
          </w:tcPr>
          <w:p w:rsidR="008C2A2D" w:rsidRPr="008C2A2D" w:rsidRDefault="008C2A2D" w:rsidP="0089006F">
            <w:pPr>
              <w:numPr>
                <w:ilvl w:val="0"/>
                <w:numId w:val="27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C2A2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تعلم وجاهي</w:t>
            </w:r>
          </w:p>
        </w:tc>
      </w:tr>
      <w:tr w:rsidR="008C2A2D" w:rsidRPr="00D93D5D" w:rsidTr="0089006F">
        <w:tc>
          <w:tcPr>
            <w:tcW w:w="2018" w:type="dxa"/>
            <w:shd w:val="clear" w:color="auto" w:fill="9CC2E5"/>
            <w:vAlign w:val="center"/>
          </w:tcPr>
          <w:p w:rsidR="008C2A2D" w:rsidRDefault="008C2A2D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النموذج </w:t>
            </w:r>
            <w:r w:rsidR="003343C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التدريس</w:t>
            </w:r>
            <w:r w:rsidR="003343C6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2418" w:type="dxa"/>
            <w:gridSpan w:val="3"/>
            <w:shd w:val="clear" w:color="auto" w:fill="auto"/>
          </w:tcPr>
          <w:p w:rsidR="008C2A2D" w:rsidRPr="008F7413" w:rsidRDefault="008C2A2D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(2 متزامن: 1 غير متزامن)</w:t>
            </w:r>
          </w:p>
        </w:tc>
        <w:tc>
          <w:tcPr>
            <w:tcW w:w="2695" w:type="dxa"/>
            <w:gridSpan w:val="3"/>
            <w:shd w:val="clear" w:color="auto" w:fill="FFF2CC" w:themeFill="accent4" w:themeFillTint="33"/>
          </w:tcPr>
          <w:p w:rsidR="008C2A2D" w:rsidRPr="008C2A2D" w:rsidRDefault="008D6544" w:rsidP="0089006F">
            <w:pPr>
              <w:numPr>
                <w:ilvl w:val="0"/>
                <w:numId w:val="27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(1</w:t>
            </w:r>
            <w:r w:rsidR="003343C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وجاهي: 1 غير متزامن)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8C2A2D" w:rsidRPr="008F7413" w:rsidRDefault="003343C6" w:rsidP="008C2A2D">
            <w:pPr>
              <w:numPr>
                <w:ilvl w:val="0"/>
                <w:numId w:val="26"/>
              </w:numPr>
              <w:bidi/>
              <w:ind w:left="0" w:firstLine="0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 وجاهي</w:t>
            </w:r>
          </w:p>
        </w:tc>
      </w:tr>
      <w:tr w:rsidR="0089006F" w:rsidRPr="00D93D5D" w:rsidTr="0089006F">
        <w:tc>
          <w:tcPr>
            <w:tcW w:w="2018" w:type="dxa"/>
            <w:shd w:val="clear" w:color="auto" w:fill="9CC2E5"/>
            <w:vAlign w:val="center"/>
          </w:tcPr>
          <w:p w:rsidR="0089006F" w:rsidRDefault="0089006F" w:rsidP="0089006F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رابط المساق على المنصة</w:t>
            </w:r>
          </w:p>
        </w:tc>
        <w:tc>
          <w:tcPr>
            <w:tcW w:w="2418" w:type="dxa"/>
            <w:gridSpan w:val="3"/>
            <w:shd w:val="clear" w:color="auto" w:fill="auto"/>
          </w:tcPr>
          <w:p w:rsidR="0089006F" w:rsidRPr="009B1044" w:rsidRDefault="0089006F" w:rsidP="0089006F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9B1044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bidi="ar-JO"/>
              </w:rPr>
              <w:t>https://julms.com/lms2</w:t>
            </w:r>
          </w:p>
        </w:tc>
        <w:tc>
          <w:tcPr>
            <w:tcW w:w="2695" w:type="dxa"/>
            <w:gridSpan w:val="3"/>
            <w:shd w:val="clear" w:color="auto" w:fill="9CC2E5" w:themeFill="accent1" w:themeFillTint="99"/>
          </w:tcPr>
          <w:p w:rsidR="0089006F" w:rsidRDefault="0089006F" w:rsidP="0089006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رابط منصة الاختبارات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006F" w:rsidRPr="009B1044" w:rsidRDefault="0089006F" w:rsidP="0089006F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9B1044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bidi="ar-JO"/>
              </w:rPr>
              <w:t>https://julms.com/lms</w:t>
            </w:r>
          </w:p>
        </w:tc>
      </w:tr>
    </w:tbl>
    <w:p w:rsidR="00BB0F6A" w:rsidRPr="003343C6" w:rsidRDefault="00BB0F6A" w:rsidP="000751CD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معلومات عضو هيئة التدريس</w:t>
      </w:r>
      <w:r w:rsidR="00FF23C1"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والشعب الدراسية</w:t>
      </w:r>
      <w:r w:rsidR="003343C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343C6" w:rsidRPr="000751CD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(تعبأ في كل فصل دراسي من قبل مدرس المادة)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586"/>
        <w:gridCol w:w="1572"/>
        <w:gridCol w:w="1649"/>
        <w:gridCol w:w="1518"/>
        <w:gridCol w:w="2334"/>
      </w:tblGrid>
      <w:tr w:rsidR="00FF23C1" w:rsidRPr="00FF23C1" w:rsidTr="00B30FB9">
        <w:tc>
          <w:tcPr>
            <w:tcW w:w="3286" w:type="dxa"/>
            <w:gridSpan w:val="2"/>
            <w:shd w:val="clear" w:color="auto" w:fill="9CC2E5"/>
            <w:vAlign w:val="center"/>
          </w:tcPr>
          <w:p w:rsidR="00B507D1" w:rsidRPr="00FF23C1" w:rsidRDefault="00B507D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الاسم</w:t>
            </w:r>
          </w:p>
        </w:tc>
        <w:tc>
          <w:tcPr>
            <w:tcW w:w="1611" w:type="dxa"/>
            <w:shd w:val="clear" w:color="auto" w:fill="9CC2E5"/>
            <w:vAlign w:val="center"/>
          </w:tcPr>
          <w:p w:rsidR="00B507D1" w:rsidRPr="00FF23C1" w:rsidRDefault="003343C6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الرتبة الأكاديمية</w:t>
            </w:r>
          </w:p>
        </w:tc>
        <w:tc>
          <w:tcPr>
            <w:tcW w:w="1704" w:type="dxa"/>
            <w:shd w:val="clear" w:color="auto" w:fill="9CC2E5"/>
            <w:vAlign w:val="center"/>
          </w:tcPr>
          <w:p w:rsidR="00B507D1" w:rsidRPr="00FF23C1" w:rsidRDefault="003343C6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رقم المكتب</w:t>
            </w:r>
          </w:p>
        </w:tc>
        <w:tc>
          <w:tcPr>
            <w:tcW w:w="1560" w:type="dxa"/>
            <w:shd w:val="clear" w:color="auto" w:fill="9CC2E5"/>
            <w:vAlign w:val="center"/>
          </w:tcPr>
          <w:p w:rsidR="00B507D1" w:rsidRPr="00FF23C1" w:rsidRDefault="003343C6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رقم الهاتف</w:t>
            </w:r>
          </w:p>
        </w:tc>
        <w:tc>
          <w:tcPr>
            <w:tcW w:w="1863" w:type="dxa"/>
            <w:shd w:val="clear" w:color="auto" w:fill="9CC2E5"/>
            <w:vAlign w:val="center"/>
          </w:tcPr>
          <w:p w:rsidR="00B507D1" w:rsidRPr="00FF23C1" w:rsidRDefault="00B507D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البريد الالكتروني</w:t>
            </w:r>
          </w:p>
        </w:tc>
      </w:tr>
      <w:tr w:rsidR="00FF23C1" w:rsidRPr="00B1344A" w:rsidTr="00B30FB9">
        <w:tc>
          <w:tcPr>
            <w:tcW w:w="32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07D1" w:rsidRPr="008F7413" w:rsidRDefault="006B78CE" w:rsidP="0025011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د. </w:t>
            </w:r>
            <w:r w:rsidR="00250112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نفل نزار بهجت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507D1" w:rsidRPr="008F7413" w:rsidRDefault="00197329" w:rsidP="0025011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أ. م</w:t>
            </w:r>
            <w:r w:rsidR="00250112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ساعد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507D1" w:rsidRPr="008F7413" w:rsidRDefault="00B507D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07D1" w:rsidRPr="008F7413" w:rsidRDefault="00B507D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507D1" w:rsidRPr="008F7413" w:rsidRDefault="00250112" w:rsidP="006B7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  <w:t>nnazarbahjat@yahoo.com</w:t>
            </w:r>
          </w:p>
        </w:tc>
      </w:tr>
      <w:tr w:rsidR="00B30FB9" w:rsidRPr="00B1344A" w:rsidTr="00B30FB9">
        <w:tc>
          <w:tcPr>
            <w:tcW w:w="3286" w:type="dxa"/>
            <w:gridSpan w:val="2"/>
            <w:shd w:val="pct15" w:color="auto" w:fill="auto"/>
            <w:vAlign w:val="center"/>
          </w:tcPr>
          <w:p w:rsidR="00B30FB9" w:rsidRPr="008F7413" w:rsidRDefault="00B30FB9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الساعات المكتبية (اليوم/الساعة)</w:t>
            </w:r>
          </w:p>
        </w:tc>
        <w:tc>
          <w:tcPr>
            <w:tcW w:w="1611" w:type="dxa"/>
            <w:shd w:val="clear" w:color="auto" w:fill="FBE4D5" w:themeFill="accent2" w:themeFillTint="33"/>
            <w:vAlign w:val="center"/>
          </w:tcPr>
          <w:p w:rsidR="00B30FB9" w:rsidRPr="00B30FB9" w:rsidRDefault="00B30FB9" w:rsidP="00B30FB9">
            <w:pPr>
              <w:bidi/>
              <w:ind w:left="720" w:hanging="210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0FB9" w:rsidRPr="00B30FB9" w:rsidRDefault="00B30FB9" w:rsidP="00051BBF">
            <w:pPr>
              <w:bidi/>
              <w:ind w:left="720" w:hanging="645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B30FB9" w:rsidRPr="00B30FB9" w:rsidRDefault="00B30FB9" w:rsidP="00B30FB9">
            <w:pPr>
              <w:bidi/>
              <w:ind w:left="720" w:hanging="285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B30FB9" w:rsidRPr="00B30FB9" w:rsidRDefault="00B30FB9" w:rsidP="00051BBF">
            <w:pPr>
              <w:bidi/>
              <w:ind w:left="720" w:hanging="315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  <w:tr w:rsidR="00FF23C1" w:rsidRPr="00FF23C1" w:rsidTr="00B30FB9">
        <w:tc>
          <w:tcPr>
            <w:tcW w:w="1643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رقم الشعبة</w:t>
            </w:r>
          </w:p>
        </w:tc>
        <w:tc>
          <w:tcPr>
            <w:tcW w:w="1643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وقتها</w:t>
            </w:r>
          </w:p>
        </w:tc>
        <w:tc>
          <w:tcPr>
            <w:tcW w:w="1611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مكانها</w:t>
            </w:r>
          </w:p>
        </w:tc>
        <w:tc>
          <w:tcPr>
            <w:tcW w:w="1704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عدد الطلبة</w:t>
            </w:r>
          </w:p>
        </w:tc>
        <w:tc>
          <w:tcPr>
            <w:tcW w:w="1558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نمط تدريسها</w:t>
            </w:r>
          </w:p>
        </w:tc>
        <w:tc>
          <w:tcPr>
            <w:tcW w:w="1865" w:type="dxa"/>
            <w:shd w:val="clear" w:color="auto" w:fill="9CC2E5"/>
            <w:vAlign w:val="center"/>
          </w:tcPr>
          <w:p w:rsidR="00FF23C1" w:rsidRPr="00FF23C1" w:rsidRDefault="00FF23C1" w:rsidP="00FF23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F23C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النموذج المعتمد</w:t>
            </w:r>
          </w:p>
        </w:tc>
      </w:tr>
      <w:tr w:rsidR="00FF23C1" w:rsidRPr="00B1344A" w:rsidTr="00B30FB9">
        <w:tc>
          <w:tcPr>
            <w:tcW w:w="1643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IQ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FF23C1" w:rsidRPr="008F7413" w:rsidRDefault="00FF23C1" w:rsidP="00250112">
            <w:pPr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FF23C1" w:rsidRPr="008F7413" w:rsidRDefault="00FF23C1" w:rsidP="00250112">
            <w:pPr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IQ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F23C1" w:rsidRPr="008F7413" w:rsidRDefault="008F7413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lang w:bidi="ar-JO"/>
              </w:rPr>
              <w:t>1</w:t>
            </w:r>
            <w:r w:rsidR="006B78CE" w:rsidRPr="008F7413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:</w:t>
            </w:r>
            <w:r w:rsidR="006B78CE" w:rsidRPr="008F7413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lang w:bidi="ar-JO"/>
              </w:rPr>
              <w:t>1</w:t>
            </w:r>
          </w:p>
        </w:tc>
      </w:tr>
      <w:tr w:rsidR="00FF23C1" w:rsidRPr="00B1344A" w:rsidTr="00B30FB9">
        <w:tc>
          <w:tcPr>
            <w:tcW w:w="1643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FF23C1" w:rsidRPr="008F7413" w:rsidRDefault="00FF23C1" w:rsidP="00250112">
            <w:pPr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IQ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F23C1" w:rsidRPr="008F7413" w:rsidRDefault="00FF23C1" w:rsidP="00FF23C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JO"/>
              </w:rPr>
            </w:pPr>
            <w:r w:rsidRPr="008F7413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1:1</w:t>
            </w:r>
          </w:p>
        </w:tc>
      </w:tr>
    </w:tbl>
    <w:p w:rsidR="00B507D1" w:rsidRPr="000751CD" w:rsidRDefault="00334309" w:rsidP="000751CD">
      <w:pPr>
        <w:bidi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ال</w:t>
      </w:r>
      <w:r w:rsidR="00B507D1"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وصف </w:t>
      </w:r>
      <w:r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المختصر ل</w:t>
      </w:r>
      <w:r w:rsidR="00B507D1"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لمادة</w:t>
      </w:r>
      <w:r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الدراسية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2"/>
      </w:tblGrid>
      <w:tr w:rsidR="007E4160" w:rsidRPr="00CC2F25" w:rsidTr="00B1344A">
        <w:trPr>
          <w:trHeight w:val="1538"/>
        </w:trPr>
        <w:tc>
          <w:tcPr>
            <w:tcW w:w="10052" w:type="dxa"/>
            <w:shd w:val="clear" w:color="auto" w:fill="FFFFFF"/>
            <w:vAlign w:val="center"/>
          </w:tcPr>
          <w:p w:rsidR="008B713F" w:rsidRDefault="00250C25" w:rsidP="00250C25">
            <w:pPr>
              <w:bidi/>
              <w:jc w:val="right"/>
              <w:rPr>
                <w:rFonts w:ascii="Simplified Arabic" w:hAnsi="Simplified Arabic" w:cs="Simplified Arabic"/>
                <w:bCs/>
                <w:lang w:bidi="ar-IQ"/>
              </w:rPr>
            </w:pPr>
            <w:proofErr w:type="spellStart"/>
            <w:r w:rsidRPr="001B2AAC">
              <w:rPr>
                <w:rFonts w:ascii="Simplified Arabic" w:hAnsi="Simplified Arabic" w:cs="Simplified Arabic"/>
                <w:bCs/>
                <w:lang w:bidi="ar-IQ"/>
              </w:rPr>
              <w:t>Dienes</w:t>
            </w:r>
            <w:proofErr w:type="spellEnd"/>
            <w:r w:rsidRPr="001B2AAC">
              <w:rPr>
                <w:rFonts w:ascii="Simplified Arabic" w:hAnsi="Simplified Arabic" w:cs="Simplified Arabic"/>
                <w:bCs/>
                <w:lang w:bidi="ar-IQ"/>
              </w:rPr>
              <w:t xml:space="preserve">, aromatic compounds and </w:t>
            </w:r>
            <w:proofErr w:type="spellStart"/>
            <w:r w:rsidRPr="001B2AAC">
              <w:rPr>
                <w:rFonts w:ascii="Simplified Arabic" w:hAnsi="Simplified Arabic" w:cs="Simplified Arabic"/>
                <w:bCs/>
                <w:lang w:bidi="ar-IQ"/>
              </w:rPr>
              <w:t>aromaticity</w:t>
            </w:r>
            <w:proofErr w:type="spellEnd"/>
            <w:r w:rsidRPr="001B2AAC">
              <w:rPr>
                <w:rFonts w:ascii="Simplified Arabic" w:hAnsi="Simplified Arabic" w:cs="Simplified Arabic"/>
                <w:bCs/>
                <w:lang w:bidi="ar-IQ"/>
              </w:rPr>
              <w:t>, electrophilic aromatic substitution reactions, physical methods for diagnosing of organic compounds (NMR, UV, IR and mass spectrometry), alcohols, phenols, ethers, aldehydes and ketones.</w:t>
            </w:r>
          </w:p>
          <w:p w:rsidR="00051BBF" w:rsidRPr="00051BBF" w:rsidRDefault="00051BBF" w:rsidP="00051BBF">
            <w:pPr>
              <w:bidi/>
              <w:jc w:val="both"/>
              <w:rPr>
                <w:rFonts w:ascii="Simplified Arabic" w:hAnsi="Simplified Arabic" w:cs="Simplified Arabic" w:hint="cs"/>
                <w:bCs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rtl/>
                <w:lang w:bidi="ar-IQ"/>
              </w:rPr>
              <w:t>الد</w:t>
            </w:r>
            <w:r>
              <w:rPr>
                <w:rFonts w:ascii="Simplified Arabic" w:hAnsi="Simplified Arabic" w:cs="Simplified Arabic" w:hint="cs"/>
                <w:bCs/>
                <w:rtl/>
                <w:lang w:bidi="ar-IQ"/>
              </w:rPr>
              <w:t>ايي</w:t>
            </w:r>
            <w:r>
              <w:rPr>
                <w:rFonts w:ascii="Simplified Arabic" w:hAnsi="Simplified Arabic" w:cs="Simplified Arabic"/>
                <w:bCs/>
                <w:rtl/>
                <w:lang w:bidi="ar-IQ"/>
              </w:rPr>
              <w:t>نات</w:t>
            </w:r>
            <w:proofErr w:type="spellEnd"/>
            <w:r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، </w:t>
            </w:r>
            <w:proofErr w:type="spellStart"/>
            <w:r>
              <w:rPr>
                <w:rFonts w:ascii="Simplified Arabic" w:hAnsi="Simplified Arabic" w:cs="Simplified Arabic"/>
                <w:bCs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 w:hint="cs"/>
                <w:bCs/>
                <w:rtl/>
                <w:lang w:bidi="ar-IQ"/>
              </w:rPr>
              <w:t>لاروماتية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و</w:t>
            </w:r>
            <w:r>
              <w:rPr>
                <w:rFonts w:ascii="Simplified Arabic" w:hAnsi="Simplified Arabic" w:cs="Simplified Arabic" w:hint="cs"/>
                <w:bCs/>
                <w:rtl/>
                <w:lang w:bidi="ar-IQ"/>
              </w:rPr>
              <w:t xml:space="preserve">المركبات </w:t>
            </w:r>
            <w:proofErr w:type="spellStart"/>
            <w:r>
              <w:rPr>
                <w:rFonts w:ascii="Simplified Arabic" w:hAnsi="Simplified Arabic" w:cs="Simplified Arabic" w:hint="cs"/>
                <w:bCs/>
                <w:rtl/>
                <w:lang w:bidi="ar-IQ"/>
              </w:rPr>
              <w:t>الاروماتية</w:t>
            </w:r>
            <w:proofErr w:type="spellEnd"/>
            <w:r>
              <w:rPr>
                <w:rFonts w:ascii="Simplified Arabic" w:hAnsi="Simplified Arabic" w:cs="Simplified Arabic" w:hint="cs"/>
                <w:bCs/>
                <w:rtl/>
                <w:lang w:bidi="ar-IQ"/>
              </w:rPr>
              <w:t xml:space="preserve"> </w:t>
            </w:r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العطرية ، تفاعلات الإحلال العطري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الإلكتروفيلي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، الطرق الفيزيائية لتشخيص المركبات العضوية (الرنين المغناطيسي النووي ، الأشعة فوق البنفسجية ، الأشعة تحت الحمراء وقياس الطيف الكتلي) ،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الكحولات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،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الفينولات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،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الإيثرات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،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الألدهيدات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 xml:space="preserve"> </w:t>
            </w:r>
            <w:proofErr w:type="spellStart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والكيتونات</w:t>
            </w:r>
            <w:proofErr w:type="spellEnd"/>
            <w:r w:rsidRPr="00051BBF">
              <w:rPr>
                <w:rFonts w:ascii="Simplified Arabic" w:hAnsi="Simplified Arabic" w:cs="Simplified Arabic"/>
                <w:bCs/>
                <w:rtl/>
                <w:lang w:bidi="ar-IQ"/>
              </w:rPr>
              <w:t>.</w:t>
            </w:r>
          </w:p>
          <w:p w:rsidR="008B713F" w:rsidRPr="00CC2F25" w:rsidRDefault="008B713F" w:rsidP="008B713F">
            <w:pPr>
              <w:bidi/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IQ"/>
              </w:rPr>
            </w:pPr>
          </w:p>
        </w:tc>
      </w:tr>
    </w:tbl>
    <w:p w:rsidR="00334309" w:rsidRPr="000751CD" w:rsidRDefault="00334309" w:rsidP="000751CD">
      <w:pPr>
        <w:tabs>
          <w:tab w:val="left" w:pos="1529"/>
        </w:tabs>
        <w:bidi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0751CD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مصادر التعلم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1746"/>
        <w:gridCol w:w="1590"/>
        <w:gridCol w:w="2912"/>
        <w:gridCol w:w="1492"/>
      </w:tblGrid>
      <w:tr w:rsidR="00334309" w:rsidRPr="00CC2F25" w:rsidTr="00B1344A">
        <w:tc>
          <w:tcPr>
            <w:tcW w:w="2312" w:type="dxa"/>
            <w:shd w:val="clear" w:color="auto" w:fill="9CC2E5"/>
          </w:tcPr>
          <w:p w:rsidR="00334309" w:rsidRDefault="007E4160" w:rsidP="00B1344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rtl/>
                <w:lang w:bidi="ar-JO"/>
              </w:rPr>
              <w:t xml:space="preserve">معلومات </w:t>
            </w:r>
            <w:r w:rsidR="00334309" w:rsidRPr="00CC2F25">
              <w:rPr>
                <w:rFonts w:ascii="Simplified Arabic" w:hAnsi="Simplified Arabic" w:cs="Simplified Arabic" w:hint="cs"/>
                <w:bCs/>
                <w:rtl/>
                <w:lang w:bidi="ar-JO"/>
              </w:rPr>
              <w:t>الكتاب المقرر</w:t>
            </w:r>
          </w:p>
          <w:p w:rsidR="007E4160" w:rsidRPr="007E4160" w:rsidRDefault="007E4160" w:rsidP="007E4160">
            <w:pPr>
              <w:bidi/>
              <w:jc w:val="center"/>
              <w:rPr>
                <w:rFonts w:ascii="Simplified Arabic" w:hAnsi="Simplified Arabic" w:cs="Simplified Arabic"/>
                <w:b/>
                <w:rtl/>
                <w:lang w:bidi="ar-JO"/>
              </w:rPr>
            </w:pPr>
            <w:r w:rsidRPr="007E4160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JO"/>
              </w:rPr>
              <w:t>(العنوان، المؤلف، تاريخ الإصدار، دار النشر)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334309" w:rsidRPr="001B2AAC" w:rsidRDefault="00250112" w:rsidP="00B1344A">
            <w:pPr>
              <w:bidi/>
              <w:rPr>
                <w:rFonts w:ascii="Simplified Arabic" w:hAnsi="Simplified Arabic" w:cs="Simplified Arabic"/>
                <w:bCs/>
                <w:lang w:bidi="ar-JO"/>
              </w:rPr>
            </w:pPr>
            <w:proofErr w:type="spellStart"/>
            <w:r w:rsidRPr="001B2AAC">
              <w:rPr>
                <w:rFonts w:ascii="Simplified Arabic" w:hAnsi="Simplified Arabic" w:cs="Simplified Arabic"/>
                <w:bCs/>
                <w:lang w:bidi="ar-JO"/>
              </w:rPr>
              <w:t>Mc</w:t>
            </w:r>
            <w:proofErr w:type="spellEnd"/>
            <w:r w:rsidRPr="001B2AAC">
              <w:rPr>
                <w:rFonts w:ascii="Simplified Arabic" w:hAnsi="Simplified Arabic" w:cs="Simplified Arabic"/>
                <w:bCs/>
                <w:lang w:bidi="ar-JO"/>
              </w:rPr>
              <w:t xml:space="preserve"> </w:t>
            </w:r>
            <w:proofErr w:type="spellStart"/>
            <w:r w:rsidRPr="001B2AAC">
              <w:rPr>
                <w:rFonts w:ascii="Simplified Arabic" w:hAnsi="Simplified Arabic" w:cs="Simplified Arabic"/>
                <w:bCs/>
                <w:lang w:bidi="ar-JO"/>
              </w:rPr>
              <w:t>Murry</w:t>
            </w:r>
            <w:proofErr w:type="spellEnd"/>
            <w:r w:rsidRPr="001B2AAC">
              <w:rPr>
                <w:rFonts w:ascii="Simplified Arabic" w:hAnsi="Simplified Arabic" w:cs="Simplified Arabic"/>
                <w:bCs/>
                <w:lang w:bidi="ar-JO"/>
              </w:rPr>
              <w:t xml:space="preserve"> organic chemistry</w:t>
            </w:r>
            <w:r w:rsidR="00250C25" w:rsidRPr="001B2AAC">
              <w:rPr>
                <w:rFonts w:ascii="Simplified Arabic" w:hAnsi="Simplified Arabic" w:cs="Simplified Arabic"/>
                <w:bCs/>
                <w:lang w:bidi="ar-JO"/>
              </w:rPr>
              <w:t>, eighth edition</w:t>
            </w:r>
            <w:r w:rsidR="001B2AAC">
              <w:rPr>
                <w:rFonts w:ascii="Simplified Arabic" w:hAnsi="Simplified Arabic" w:cs="Simplified Arabic"/>
                <w:bCs/>
                <w:lang w:bidi="ar-JO"/>
              </w:rPr>
              <w:t>, Cornell University, Brooks/ Cole, 2012</w:t>
            </w:r>
            <w:r w:rsidR="00250C25" w:rsidRPr="001B2AAC">
              <w:rPr>
                <w:rFonts w:ascii="Simplified Arabic" w:hAnsi="Simplified Arabic" w:cs="Simplified Arabic"/>
                <w:bCs/>
                <w:lang w:bidi="ar-JO"/>
              </w:rPr>
              <w:t>.</w:t>
            </w:r>
          </w:p>
        </w:tc>
      </w:tr>
      <w:tr w:rsidR="00334309" w:rsidRPr="00CC2F25" w:rsidTr="00B1344A">
        <w:tc>
          <w:tcPr>
            <w:tcW w:w="2312" w:type="dxa"/>
            <w:shd w:val="clear" w:color="auto" w:fill="9CC2E5"/>
          </w:tcPr>
          <w:p w:rsidR="00334309" w:rsidRDefault="007E4160" w:rsidP="00B1344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Cs/>
                <w:rtl/>
                <w:lang w:bidi="ar-JO"/>
              </w:rPr>
              <w:t xml:space="preserve">مصادر التعلم المساندة </w:t>
            </w:r>
          </w:p>
          <w:p w:rsidR="007E4160" w:rsidRPr="007E4160" w:rsidRDefault="007E4160" w:rsidP="007E4160">
            <w:pPr>
              <w:bidi/>
              <w:rPr>
                <w:rFonts w:ascii="Simplified Arabic" w:hAnsi="Simplified Arabic" w:cs="Simplified Arabic"/>
                <w:b/>
                <w:rtl/>
                <w:lang w:bidi="ar-JO"/>
              </w:rPr>
            </w:pPr>
            <w:r w:rsidRPr="007E4160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JO"/>
              </w:rPr>
              <w:t>(كتب، قواعد بيانات، دوريات، برمجيات، تطبيقات</w:t>
            </w: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JO"/>
              </w:rPr>
              <w:t>، أخرى</w:t>
            </w:r>
            <w:r w:rsidRPr="007E4160">
              <w:rPr>
                <w:rFonts w:ascii="Simplified Arabic" w:hAnsi="Simplified Arabic" w:cs="Simplified Arabic" w:hint="cs"/>
                <w:b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7E4160" w:rsidRPr="001B2AAC" w:rsidRDefault="007E4160" w:rsidP="001B2AAC">
            <w:pPr>
              <w:bidi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 w:rsidRPr="001B2AAC">
              <w:rPr>
                <w:rFonts w:ascii="Simplified Arabic" w:hAnsi="Simplified Arabic" w:cs="Simplified Arabic" w:hint="cs"/>
                <w:bCs/>
                <w:rtl/>
                <w:lang w:bidi="ar-JO"/>
              </w:rPr>
              <w:t>1.</w:t>
            </w:r>
            <w:r w:rsidR="00250112" w:rsidRPr="001B2AAC">
              <w:rPr>
                <w:rFonts w:cs="Simplified Arabic"/>
                <w:bCs/>
                <w:sz w:val="28"/>
                <w:szCs w:val="28"/>
                <w:lang w:eastAsia="ar-SA"/>
              </w:rPr>
              <w:t xml:space="preserve"> </w:t>
            </w:r>
            <w:r w:rsidR="00250112" w:rsidRPr="001B2AAC">
              <w:rPr>
                <w:rFonts w:ascii="Simplified Arabic" w:hAnsi="Simplified Arabic" w:cs="Simplified Arabic"/>
                <w:bCs/>
                <w:lang w:bidi="ar-JO"/>
              </w:rPr>
              <w:t>Mechanism in organic chemistry by Peter Sykes (Text book)</w:t>
            </w:r>
          </w:p>
        </w:tc>
      </w:tr>
      <w:tr w:rsidR="00334309" w:rsidRPr="00CC2F25" w:rsidTr="00B1344A">
        <w:tc>
          <w:tcPr>
            <w:tcW w:w="2312" w:type="dxa"/>
            <w:shd w:val="clear" w:color="auto" w:fill="9CC2E5"/>
          </w:tcPr>
          <w:p w:rsidR="00334309" w:rsidRPr="00CC2F25" w:rsidRDefault="00334309" w:rsidP="00B1344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Cs/>
                <w:rtl/>
                <w:lang w:bidi="ar-JO"/>
              </w:rPr>
              <w:t>المواقع الالكترونية الداعمة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334309" w:rsidRPr="001B2AAC" w:rsidRDefault="00250C25" w:rsidP="00250C25">
            <w:pPr>
              <w:bidi/>
              <w:rPr>
                <w:rFonts w:ascii="Simplified Arabic" w:hAnsi="Simplified Arabic" w:cs="Simplified Arabic"/>
                <w:bCs/>
                <w:rtl/>
                <w:lang w:bidi="ar-IQ"/>
              </w:rPr>
            </w:pPr>
            <w:r w:rsidRPr="001B2AAC">
              <w:rPr>
                <w:rFonts w:ascii="Simplified Arabic" w:hAnsi="Simplified Arabic" w:cs="Simplified Arabic"/>
                <w:bCs/>
                <w:lang w:bidi="ar-JO"/>
              </w:rPr>
              <w:t>Learn Chemistry - Organic, Physical &amp; AP Help, Article, Chemistry Tutorials</w:t>
            </w:r>
          </w:p>
        </w:tc>
      </w:tr>
      <w:tr w:rsidR="00334309" w:rsidRPr="00CC2F25" w:rsidTr="0089006F">
        <w:tc>
          <w:tcPr>
            <w:tcW w:w="2312" w:type="dxa"/>
            <w:shd w:val="clear" w:color="auto" w:fill="9CC2E5"/>
          </w:tcPr>
          <w:p w:rsidR="00334309" w:rsidRPr="00CC2F25" w:rsidRDefault="00334309" w:rsidP="00B1344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Cs/>
                <w:rtl/>
                <w:lang w:bidi="ar-JO"/>
              </w:rPr>
              <w:lastRenderedPageBreak/>
              <w:t>البيئة المادية للتدريس</w:t>
            </w:r>
          </w:p>
        </w:tc>
        <w:tc>
          <w:tcPr>
            <w:tcW w:w="1746" w:type="dxa"/>
            <w:shd w:val="clear" w:color="auto" w:fill="FFF2CC" w:themeFill="accent4" w:themeFillTint="33"/>
          </w:tcPr>
          <w:p w:rsidR="00334309" w:rsidRPr="007E4160" w:rsidRDefault="00334309" w:rsidP="007E4160">
            <w:pPr>
              <w:numPr>
                <w:ilvl w:val="0"/>
                <w:numId w:val="29"/>
              </w:numPr>
              <w:bidi/>
              <w:ind w:left="0" w:firstLine="0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 w:rsidRPr="007E4160">
              <w:rPr>
                <w:rFonts w:ascii="Simplified Arabic" w:hAnsi="Simplified Arabic" w:cs="Simplified Arabic" w:hint="cs"/>
                <w:bCs/>
                <w:rtl/>
                <w:lang w:bidi="ar-JO"/>
              </w:rPr>
              <w:t>قاعة دراسية</w:t>
            </w:r>
          </w:p>
        </w:tc>
        <w:tc>
          <w:tcPr>
            <w:tcW w:w="1590" w:type="dxa"/>
            <w:shd w:val="clear" w:color="auto" w:fill="auto"/>
          </w:tcPr>
          <w:p w:rsidR="00334309" w:rsidRPr="00B1344A" w:rsidRDefault="00334309" w:rsidP="007E4160">
            <w:pPr>
              <w:numPr>
                <w:ilvl w:val="0"/>
                <w:numId w:val="23"/>
              </w:numPr>
              <w:bidi/>
              <w:ind w:left="0" w:firstLine="0"/>
              <w:rPr>
                <w:rFonts w:ascii="Simplified Arabic" w:hAnsi="Simplified Arabic" w:cs="Simplified Arabic"/>
                <w:b/>
                <w:color w:val="BFBFBF"/>
                <w:rtl/>
                <w:lang w:bidi="ar-JO"/>
              </w:rPr>
            </w:pPr>
            <w:r w:rsidRPr="00B1344A">
              <w:rPr>
                <w:rFonts w:ascii="Simplified Arabic" w:hAnsi="Simplified Arabic" w:cs="Simplified Arabic" w:hint="cs"/>
                <w:b/>
                <w:color w:val="BFBFBF"/>
                <w:rtl/>
                <w:lang w:bidi="ar-JO"/>
              </w:rPr>
              <w:t>مختبر</w:t>
            </w:r>
            <w:r w:rsidR="00D76931" w:rsidRPr="00B1344A">
              <w:rPr>
                <w:rFonts w:ascii="Simplified Arabic" w:hAnsi="Simplified Arabic" w:cs="Simplified Arabic" w:hint="cs"/>
                <w:b/>
                <w:color w:val="BFBFBF"/>
                <w:rtl/>
                <w:lang w:bidi="ar-JO"/>
              </w:rPr>
              <w:t>/ مشغل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334309" w:rsidRPr="007E4160" w:rsidRDefault="00334309" w:rsidP="007E4160">
            <w:pPr>
              <w:numPr>
                <w:ilvl w:val="0"/>
                <w:numId w:val="29"/>
              </w:numPr>
              <w:bidi/>
              <w:ind w:left="0" w:firstLine="0"/>
              <w:rPr>
                <w:rFonts w:ascii="Simplified Arabic" w:hAnsi="Simplified Arabic" w:cs="Simplified Arabic"/>
                <w:bCs/>
                <w:rtl/>
                <w:lang w:bidi="ar-JO"/>
              </w:rPr>
            </w:pPr>
            <w:r w:rsidRPr="007E4160">
              <w:rPr>
                <w:rFonts w:ascii="Simplified Arabic" w:hAnsi="Simplified Arabic" w:cs="Simplified Arabic" w:hint="cs"/>
                <w:bCs/>
                <w:rtl/>
                <w:lang w:bidi="ar-JO"/>
              </w:rPr>
              <w:t>منصة تعليمية افتراضية</w:t>
            </w:r>
          </w:p>
        </w:tc>
        <w:tc>
          <w:tcPr>
            <w:tcW w:w="1492" w:type="dxa"/>
            <w:shd w:val="clear" w:color="auto" w:fill="auto"/>
          </w:tcPr>
          <w:p w:rsidR="00334309" w:rsidRPr="00B1344A" w:rsidRDefault="00334309" w:rsidP="007E4160">
            <w:pPr>
              <w:numPr>
                <w:ilvl w:val="0"/>
                <w:numId w:val="23"/>
              </w:numPr>
              <w:bidi/>
              <w:ind w:left="0" w:firstLine="0"/>
              <w:rPr>
                <w:rFonts w:ascii="Simplified Arabic" w:hAnsi="Simplified Arabic" w:cs="Simplified Arabic"/>
                <w:b/>
                <w:color w:val="BFBFBF"/>
                <w:rtl/>
                <w:lang w:bidi="ar-JO"/>
              </w:rPr>
            </w:pPr>
            <w:r w:rsidRPr="00B1344A">
              <w:rPr>
                <w:rFonts w:ascii="Simplified Arabic" w:hAnsi="Simplified Arabic" w:cs="Simplified Arabic" w:hint="cs"/>
                <w:b/>
                <w:color w:val="BFBFBF"/>
                <w:rtl/>
                <w:lang w:bidi="ar-JO"/>
              </w:rPr>
              <w:t>أخرى</w:t>
            </w:r>
          </w:p>
        </w:tc>
      </w:tr>
    </w:tbl>
    <w:p w:rsidR="008B713F" w:rsidRDefault="008B713F" w:rsidP="004A2C95">
      <w:pPr>
        <w:bidi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</w:p>
    <w:p w:rsidR="00B507D1" w:rsidRPr="00B507D1" w:rsidRDefault="00B507D1" w:rsidP="008B713F">
      <w:pPr>
        <w:bidi/>
        <w:rPr>
          <w:rFonts w:ascii="Simplified Arabic" w:hAnsi="Simplified Arabic" w:cs="Simplified Arabic"/>
          <w:b/>
          <w:bCs/>
          <w:lang w:bidi="ar-JO"/>
        </w:rPr>
      </w:pP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مخرجات تعلم المادة</w:t>
      </w:r>
      <w:r w:rsidR="00334309"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الدراسية</w:t>
      </w:r>
      <w:r w:rsidR="004A2C95" w:rsidRP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 xml:space="preserve"> S= Skills,</w:t>
      </w:r>
      <w:r w:rsid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 xml:space="preserve"> </w:t>
      </w:r>
      <w:r w:rsidR="004A2C95" w:rsidRP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 xml:space="preserve"> C= Competences)</w:t>
      </w:r>
      <w:r w:rsidR="004A2C95">
        <w:rPr>
          <w:rFonts w:ascii="Simplified Arabic" w:hAnsi="Simplified Arabic" w:cs="Simplified Arabic"/>
          <w:b/>
          <w:bCs/>
          <w:color w:val="0070C0"/>
          <w:lang w:bidi="ar-JO"/>
        </w:rPr>
        <w:t xml:space="preserve">        </w:t>
      </w:r>
      <w:r w:rsidR="00A55AF6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4A2C95" w:rsidRP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>(K= Knowledge</w:t>
      </w:r>
      <w:r w:rsid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 xml:space="preserve">, </w:t>
      </w:r>
      <w:r w:rsidR="004A2C95" w:rsidRPr="004A2C95">
        <w:rPr>
          <w:rFonts w:ascii="Simplified Arabic" w:hAnsi="Simplified Arabic" w:cs="Simplified Arabic"/>
          <w:i/>
          <w:iCs/>
          <w:sz w:val="20"/>
          <w:szCs w:val="20"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870"/>
        <w:gridCol w:w="1484"/>
      </w:tblGrid>
      <w:tr w:rsidR="00B507D1" w:rsidRPr="00CC2F25" w:rsidTr="00855E2F">
        <w:trPr>
          <w:jc w:val="center"/>
        </w:trPr>
        <w:tc>
          <w:tcPr>
            <w:tcW w:w="608" w:type="dxa"/>
            <w:shd w:val="clear" w:color="auto" w:fill="9CC2E5"/>
            <w:vAlign w:val="center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7870" w:type="dxa"/>
            <w:shd w:val="clear" w:color="auto" w:fill="9CC2E5"/>
            <w:vAlign w:val="center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مخرجات تعلم المادة</w:t>
            </w:r>
          </w:p>
        </w:tc>
        <w:tc>
          <w:tcPr>
            <w:tcW w:w="1484" w:type="dxa"/>
            <w:shd w:val="clear" w:color="auto" w:fill="9CC2E5"/>
          </w:tcPr>
          <w:p w:rsidR="00B507D1" w:rsidRPr="00CC2F25" w:rsidRDefault="00B507D1" w:rsidP="00CD107B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رمز</w:t>
            </w:r>
            <w:r w:rsidR="00D7693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مخرج تعلم ا</w:t>
            </w: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لبرنامج</w:t>
            </w:r>
            <w:r w:rsidR="00D7693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</w:t>
            </w:r>
            <w:r w:rsidR="00CD10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رتبط</w:t>
            </w:r>
          </w:p>
        </w:tc>
      </w:tr>
      <w:tr w:rsidR="00B507D1" w:rsidRPr="00CC2F25" w:rsidTr="00A55AF6">
        <w:trPr>
          <w:jc w:val="center"/>
        </w:trPr>
        <w:tc>
          <w:tcPr>
            <w:tcW w:w="9962" w:type="dxa"/>
            <w:gridSpan w:val="3"/>
            <w:shd w:val="clear" w:color="auto" w:fill="D0CECE"/>
          </w:tcPr>
          <w:p w:rsidR="00B507D1" w:rsidRPr="008145CC" w:rsidRDefault="00B507D1" w:rsidP="00CC2F25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45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المعرفة</w:t>
            </w: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K1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250C25" w:rsidP="00250C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التعرف على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الدايينات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وطرق تحضيرها مع الميكانيكيات والتفاعلات 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CD107B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MK xx</w:t>
            </w: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K2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250C25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دراسة المركبات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JO"/>
              </w:rPr>
              <w:t>الاروماتية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وتسميتها مع طرق تحضيرها وتفاعلاتها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K3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AC6FBC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دراسة طرق تشخيص المركبات العضوية باستخدام مختلف الوسائل مثل الاشعة فوق البنفسجية والاشعة تحت الحمراء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K4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250C25" w:rsidP="00250C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bidi="ar-JO"/>
              </w:rPr>
              <w:t>دراسة</w:t>
            </w:r>
            <w:r w:rsidR="00AC6FBC">
              <w:rPr>
                <w:rFonts w:ascii="Simplified Arabic" w:hAnsi="Simplified Arabic" w:cs="Simplified Arabic" w:hint="cs"/>
                <w:rtl/>
                <w:lang w:bidi="ar-JO"/>
              </w:rPr>
              <w:t>الكحولات</w:t>
            </w:r>
            <w:proofErr w:type="spellEnd"/>
            <w:r w:rsidR="00AC6FB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proofErr w:type="spellStart"/>
            <w:r w:rsidR="00AC6FBC">
              <w:rPr>
                <w:rFonts w:ascii="Simplified Arabic" w:hAnsi="Simplified Arabic" w:cs="Simplified Arabic" w:hint="cs"/>
                <w:rtl/>
                <w:lang w:bidi="ar-JO"/>
              </w:rPr>
              <w:t>والايثرات</w:t>
            </w:r>
            <w:proofErr w:type="spellEnd"/>
            <w:r w:rsidR="00AC6FB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proofErr w:type="spellStart"/>
            <w:r w:rsidR="00AC6FB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الالديهايدات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JO"/>
              </w:rPr>
              <w:t>والكيتونات</w:t>
            </w:r>
            <w:proofErr w:type="spellEnd"/>
            <w:r w:rsidRPr="00250C25">
              <w:rPr>
                <w:rFonts w:ascii="Simplified Arabic" w:hAnsi="Simplified Arabic" w:cs="Simplified Arabic"/>
                <w:rtl/>
                <w:lang w:bidi="ar-JO"/>
              </w:rPr>
              <w:t xml:space="preserve"> وطرق تحضيرها مع الميكانيكيات والتفاعلات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9962" w:type="dxa"/>
            <w:gridSpan w:val="3"/>
            <w:shd w:val="clear" w:color="auto" w:fill="D0CECE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المهارات</w:t>
            </w: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S1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AC6FBC" w:rsidP="00AC6FBC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يسمح</w:t>
            </w: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المنهج</w:t>
            </w: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 xml:space="preserve"> للطلاب بتطوير مهاراتهم في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دراسة </w:t>
            </w: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>تركيب فئات مختلفة من المركبات العضوية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S2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AC6FBC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>تحليل العينات بمكونات مفردة ومتعددة ؛ قياس وتفسير الخصائص الطيفية والمغناطيسية للمركبات العضوية وغير العضوية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693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D76931" w:rsidRPr="00CC2F25" w:rsidRDefault="00D7693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S3</w:t>
            </w:r>
          </w:p>
        </w:tc>
        <w:tc>
          <w:tcPr>
            <w:tcW w:w="7870" w:type="dxa"/>
            <w:shd w:val="clear" w:color="auto" w:fill="auto"/>
          </w:tcPr>
          <w:p w:rsidR="00D76931" w:rsidRPr="00CC2F25" w:rsidRDefault="00AC6FBC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>يفهم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الطالب</w:t>
            </w: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 xml:space="preserve"> ويكون قادرًا على شرح المبادئ العامة ونظريات الكيمياء التي تتم مناقشتها وتقديمها طوال الفصل الدراسي.</w:t>
            </w:r>
          </w:p>
        </w:tc>
        <w:tc>
          <w:tcPr>
            <w:tcW w:w="1484" w:type="dxa"/>
            <w:shd w:val="clear" w:color="auto" w:fill="auto"/>
          </w:tcPr>
          <w:p w:rsidR="00D76931" w:rsidRPr="00CC2F25" w:rsidRDefault="00D7693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42648B" w:rsidP="00D76931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S</w:t>
            </w:r>
            <w:r w:rsidR="00D76931"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AC6FBC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>استخدم التفكير النقدي والمنطق في حل المشكلات.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2648B" w:rsidRPr="00CC2F25" w:rsidTr="00A55AF6">
        <w:trPr>
          <w:jc w:val="center"/>
        </w:trPr>
        <w:tc>
          <w:tcPr>
            <w:tcW w:w="9962" w:type="dxa"/>
            <w:gridSpan w:val="3"/>
            <w:shd w:val="clear" w:color="auto" w:fill="D0CECE"/>
          </w:tcPr>
          <w:p w:rsidR="0042648B" w:rsidRPr="00CC2F25" w:rsidRDefault="0042648B" w:rsidP="00CC2F25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الكفايات</w:t>
            </w: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42648B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C1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8E126F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E126F">
              <w:rPr>
                <w:rFonts w:ascii="Simplified Arabic" w:hAnsi="Simplified Arabic" w:cs="Simplified Arabic"/>
                <w:rtl/>
                <w:lang w:bidi="ar-JO"/>
              </w:rPr>
              <w:t>تطبيق المبادئ الكيميائية في بيئة المختبر. تطوير مهارات التعلم المستقل والتعاوني.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42648B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C2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AC6FBC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C6FBC">
              <w:rPr>
                <w:rFonts w:ascii="Simplified Arabic" w:hAnsi="Simplified Arabic" w:cs="Simplified Arabic"/>
                <w:rtl/>
                <w:lang w:bidi="ar-JO"/>
              </w:rPr>
              <w:t>إظهار فهم الكيمياء من خلال التقدم التكنولوجي.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507D1" w:rsidRPr="00CC2F25" w:rsidTr="00A55AF6">
        <w:trPr>
          <w:jc w:val="center"/>
        </w:trPr>
        <w:tc>
          <w:tcPr>
            <w:tcW w:w="608" w:type="dxa"/>
            <w:shd w:val="clear" w:color="auto" w:fill="auto"/>
          </w:tcPr>
          <w:p w:rsidR="00B507D1" w:rsidRPr="00CC2F25" w:rsidRDefault="0042648B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/>
                <w:lang w:bidi="ar-JO"/>
              </w:rPr>
              <w:t>C3</w:t>
            </w:r>
          </w:p>
        </w:tc>
        <w:tc>
          <w:tcPr>
            <w:tcW w:w="7870" w:type="dxa"/>
            <w:shd w:val="clear" w:color="auto" w:fill="auto"/>
          </w:tcPr>
          <w:p w:rsidR="00B507D1" w:rsidRPr="00CC2F25" w:rsidRDefault="008E126F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r w:rsidRPr="008E126F">
              <w:rPr>
                <w:rFonts w:ascii="Simplified Arabic" w:hAnsi="Simplified Arabic" w:cs="Simplified Arabic"/>
                <w:rtl/>
                <w:lang w:bidi="ar-IQ"/>
              </w:rPr>
              <w:t>التعرف على المواقف التي تميز العامل الناجح واكتسابها بغض النظر عن مجال الدراسة الرئيسي.</w:t>
            </w:r>
          </w:p>
        </w:tc>
        <w:tc>
          <w:tcPr>
            <w:tcW w:w="1484" w:type="dxa"/>
            <w:shd w:val="clear" w:color="auto" w:fill="auto"/>
          </w:tcPr>
          <w:p w:rsidR="00B507D1" w:rsidRPr="00CC2F25" w:rsidRDefault="00B507D1" w:rsidP="00CC2F2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A22AD" w:rsidRDefault="0042648B" w:rsidP="0042648B">
      <w:pPr>
        <w:tabs>
          <w:tab w:val="left" w:pos="1529"/>
        </w:tabs>
        <w:bidi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ab/>
      </w:r>
    </w:p>
    <w:p w:rsidR="008145CC" w:rsidRPr="004A2C95" w:rsidRDefault="008145CC" w:rsidP="00A55AF6">
      <w:pPr>
        <w:bidi/>
        <w:jc w:val="both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آليات التقييم</w:t>
      </w:r>
      <w:r w:rsidR="00D3310F"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المباشر</w:t>
      </w: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لنتاجات التعلم</w:t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2190"/>
        <w:gridCol w:w="2190"/>
        <w:gridCol w:w="2190"/>
      </w:tblGrid>
      <w:tr w:rsidR="00D3310F" w:rsidRPr="00855E2F" w:rsidTr="00855E2F">
        <w:tc>
          <w:tcPr>
            <w:tcW w:w="3330" w:type="dxa"/>
            <w:shd w:val="clear" w:color="auto" w:fill="9CC2E5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نوع التقييم/ نمط التعلم</w:t>
            </w:r>
          </w:p>
        </w:tc>
        <w:tc>
          <w:tcPr>
            <w:tcW w:w="2190" w:type="dxa"/>
            <w:shd w:val="clear" w:color="auto" w:fill="9CC2E5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التعلم الالكتروني</w:t>
            </w:r>
          </w:p>
        </w:tc>
        <w:tc>
          <w:tcPr>
            <w:tcW w:w="2190" w:type="dxa"/>
            <w:shd w:val="clear" w:color="auto" w:fill="9CC2E5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المدمج</w:t>
            </w:r>
          </w:p>
        </w:tc>
        <w:tc>
          <w:tcPr>
            <w:tcW w:w="2190" w:type="dxa"/>
            <w:shd w:val="clear" w:color="auto" w:fill="9CC2E5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التعلم الوجاهي</w:t>
            </w:r>
          </w:p>
        </w:tc>
      </w:tr>
      <w:tr w:rsidR="00D3310F" w:rsidRPr="00855E2F" w:rsidTr="00855E2F">
        <w:tc>
          <w:tcPr>
            <w:tcW w:w="3330" w:type="dxa"/>
            <w:shd w:val="clear" w:color="auto" w:fill="auto"/>
          </w:tcPr>
          <w:p w:rsidR="00D3310F" w:rsidRPr="00855E2F" w:rsidRDefault="00D3310F" w:rsidP="00855E2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امتحان أول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20%</w:t>
            </w:r>
          </w:p>
        </w:tc>
      </w:tr>
      <w:tr w:rsidR="00D3310F" w:rsidRPr="00855E2F" w:rsidTr="00855E2F">
        <w:tc>
          <w:tcPr>
            <w:tcW w:w="3330" w:type="dxa"/>
            <w:shd w:val="clear" w:color="auto" w:fill="auto"/>
          </w:tcPr>
          <w:p w:rsidR="00D3310F" w:rsidRPr="00855E2F" w:rsidRDefault="00D3310F" w:rsidP="00855E2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امتحان ثاني/ </w:t>
            </w:r>
            <w:r w:rsidR="000751CD"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منتصف الفصل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30%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8F5E98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  <w:r w:rsidR="00D3310F"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20%</w:t>
            </w:r>
          </w:p>
        </w:tc>
      </w:tr>
      <w:tr w:rsidR="00D3310F" w:rsidRPr="00855E2F" w:rsidTr="00855E2F">
        <w:tc>
          <w:tcPr>
            <w:tcW w:w="3330" w:type="dxa"/>
            <w:shd w:val="clear" w:color="auto" w:fill="auto"/>
          </w:tcPr>
          <w:p w:rsidR="00D3310F" w:rsidRPr="00855E2F" w:rsidRDefault="00D3310F" w:rsidP="00855E2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0</w:t>
            </w:r>
            <w:r w:rsidR="00146360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10</w:t>
            </w:r>
            <w:r w:rsidR="0014636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10</w:t>
            </w:r>
            <w:r w:rsidR="00146360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%</w:t>
            </w:r>
          </w:p>
        </w:tc>
      </w:tr>
      <w:tr w:rsidR="00D3310F" w:rsidRPr="00855E2F" w:rsidTr="00855E2F">
        <w:tc>
          <w:tcPr>
            <w:tcW w:w="3330" w:type="dxa"/>
            <w:shd w:val="clear" w:color="auto" w:fill="auto"/>
          </w:tcPr>
          <w:p w:rsidR="00D3310F" w:rsidRPr="00855E2F" w:rsidRDefault="00D3310F" w:rsidP="00855E2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اللقاءات التفاعلية غير ال</w:t>
            </w:r>
            <w:r w:rsidR="004A2C95"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متزامن</w:t>
            </w: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30%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8F5E98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</w:t>
            </w:r>
            <w:r w:rsidR="00D3310F"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0</w:t>
            </w:r>
          </w:p>
        </w:tc>
      </w:tr>
      <w:tr w:rsidR="00D3310F" w:rsidRPr="00855E2F" w:rsidTr="00855E2F">
        <w:tc>
          <w:tcPr>
            <w:tcW w:w="3330" w:type="dxa"/>
            <w:shd w:val="clear" w:color="auto" w:fill="auto"/>
          </w:tcPr>
          <w:p w:rsidR="00D3310F" w:rsidRPr="00855E2F" w:rsidRDefault="00D3310F" w:rsidP="00855E2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الامتحان النهائي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40%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40%</w:t>
            </w:r>
          </w:p>
        </w:tc>
        <w:tc>
          <w:tcPr>
            <w:tcW w:w="2190" w:type="dxa"/>
            <w:shd w:val="clear" w:color="auto" w:fill="auto"/>
          </w:tcPr>
          <w:p w:rsidR="00D3310F" w:rsidRPr="00855E2F" w:rsidRDefault="00D3310F" w:rsidP="00855E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855E2F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50%</w:t>
            </w:r>
          </w:p>
        </w:tc>
      </w:tr>
    </w:tbl>
    <w:p w:rsidR="008145CC" w:rsidRDefault="008145CC" w:rsidP="008145CC">
      <w:pPr>
        <w:bidi/>
        <w:jc w:val="both"/>
        <w:rPr>
          <w:rFonts w:ascii="Simplified Arabic" w:hAnsi="Simplified Arabic" w:cs="Simplified Arabic"/>
          <w:b/>
          <w:bCs/>
          <w:lang w:bidi="ar-JO"/>
        </w:rPr>
      </w:pPr>
    </w:p>
    <w:p w:rsidR="008145CC" w:rsidRPr="004A2C95" w:rsidRDefault="00D3310F" w:rsidP="00D3310F">
      <w:pPr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i/>
          <w:iCs/>
          <w:sz w:val="20"/>
          <w:szCs w:val="20"/>
          <w:rtl/>
          <w:lang w:bidi="ar-JO"/>
        </w:rPr>
      </w:pPr>
      <w:r w:rsidRPr="004A2C95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اللقاءات التفاعلية غير التزامنية هي الأنشطة والمهام والمشاريع والواجبات والأبحاث والعمل ضمن مجموعات طلابية</w:t>
      </w:r>
      <w:r w:rsidR="004A2C95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.</w:t>
      </w:r>
      <w:r w:rsidRPr="004A2C95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..الخ</w:t>
      </w:r>
    </w:p>
    <w:p w:rsidR="008145CC" w:rsidRDefault="008145CC" w:rsidP="008145CC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F50798" w:rsidRPr="004A2C95" w:rsidRDefault="003361A3" w:rsidP="004A2C95">
      <w:pPr>
        <w:bidi/>
        <w:jc w:val="both"/>
        <w:rPr>
          <w:rFonts w:ascii="Simplified Arabic" w:hAnsi="Simplified Arabic" w:cs="Simplified Arabic"/>
          <w:b/>
          <w:bCs/>
          <w:color w:val="0070C0"/>
          <w:lang w:bidi="ar-JO"/>
        </w:rPr>
      </w:pP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جدول اللقاءات ال</w:t>
      </w:r>
      <w:r w:rsid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</w:t>
      </w: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تزامنة</w:t>
      </w:r>
      <w:r w:rsidR="008F7413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</w:t>
      </w: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/ الوجاهية وموضوعاتها</w:t>
      </w:r>
      <w:r w:rsidR="00F50798" w:rsidRPr="004A2C95">
        <w:rPr>
          <w:rFonts w:ascii="Simplified Arabic" w:hAnsi="Simplified Arabic" w:cs="Simplified Arabic"/>
          <w:color w:val="0070C0"/>
          <w:rtl/>
          <w:lang w:bidi="ar-JO"/>
        </w:rPr>
        <w:tab/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998"/>
        <w:gridCol w:w="2998"/>
        <w:gridCol w:w="2998"/>
      </w:tblGrid>
      <w:tr w:rsidR="004A2C95" w:rsidRPr="00CC2F25" w:rsidTr="004A2C95">
        <w:tc>
          <w:tcPr>
            <w:tcW w:w="906" w:type="dxa"/>
            <w:shd w:val="clear" w:color="auto" w:fill="D0CECE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2998" w:type="dxa"/>
            <w:shd w:val="clear" w:color="auto" w:fill="D0CECE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2998" w:type="dxa"/>
            <w:shd w:val="clear" w:color="auto" w:fill="D0CECE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أسلوب التعلم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</w:t>
            </w: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998" w:type="dxa"/>
            <w:shd w:val="clear" w:color="auto" w:fill="D0CECE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المرجع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**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proofErr w:type="spellStart"/>
            <w:r w:rsidR="001B2AAC">
              <w:rPr>
                <w:rFonts w:ascii="Simplified Arabic" w:hAnsi="Simplified Arabic" w:cs="Simplified Arabic"/>
                <w:rtl/>
                <w:lang w:bidi="ar-IQ"/>
              </w:rPr>
              <w:t>الدا</w:t>
            </w:r>
            <w:r w:rsidR="001B2AAC">
              <w:rPr>
                <w:rFonts w:ascii="Simplified Arabic" w:hAnsi="Simplified Arabic" w:cs="Simplified Arabic" w:hint="cs"/>
                <w:rtl/>
                <w:lang w:bidi="ar-IQ"/>
              </w:rPr>
              <w:t>يينات</w:t>
            </w:r>
            <w:proofErr w:type="spellEnd"/>
            <w:r w:rsidR="001B2AAC" w:rsidRPr="001B2AAC">
              <w:rPr>
                <w:rFonts w:ascii="Simplified Arabic" w:hAnsi="Simplified Arabic" w:cs="Simplified Arabic"/>
                <w:rtl/>
                <w:lang w:bidi="ar-IQ"/>
              </w:rPr>
              <w:t>: التسمية , طرق التحضير ,و الخواص الفيزيائية , التفاعلات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محاضرة + تعلم تشاركي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1B2AAC">
              <w:rPr>
                <w:rFonts w:ascii="Simplified Arabic" w:hAnsi="Simplified Arabic" w:cs="Simplified Arabic"/>
                <w:lang w:bidi="ar-JO"/>
              </w:rPr>
              <w:t>Chapter 7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1B2AAC" w:rsidRPr="00CC2F25" w:rsidRDefault="001B2AAC" w:rsidP="00051BB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rtl/>
                <w:lang w:bidi="ar-JO"/>
              </w:rPr>
              <w:t>ا</w:t>
            </w:r>
            <w:r w:rsidR="00051BBF">
              <w:rPr>
                <w:rFonts w:ascii="Simplified Arabic" w:hAnsi="Simplified Arabic" w:cs="Simplified Arabic" w:hint="cs"/>
                <w:b/>
                <w:rtl/>
                <w:lang w:bidi="ar-JO"/>
              </w:rPr>
              <w:t>لاروماتية</w:t>
            </w:r>
            <w:proofErr w:type="spellEnd"/>
            <w:r>
              <w:rPr>
                <w:rFonts w:ascii="Simplified Arabic" w:hAnsi="Simplified Arabic" w:cs="Simplified Arabic" w:hint="cs"/>
                <w:b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rtl/>
                <w:lang w:bidi="ar-EG"/>
              </w:rPr>
              <w:t>المركبات</w:t>
            </w:r>
            <w:r w:rsidR="00051BBF">
              <w:rPr>
                <w:rFonts w:ascii="Simplified Arabic" w:hAnsi="Simplified Arabic" w:cs="Simplified Arabic" w:hint="cs"/>
                <w:b/>
                <w:rtl/>
                <w:lang w:bidi="ar-EG"/>
              </w:rPr>
              <w:t xml:space="preserve"> العطرية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rtl/>
                <w:lang w:bidi="ar-EG"/>
              </w:rPr>
              <w:t>الاروماتية</w:t>
            </w:r>
            <w:proofErr w:type="spellEnd"/>
            <w:r w:rsidRPr="001B2AAC">
              <w:rPr>
                <w:rFonts w:ascii="Simplified Arabic" w:hAnsi="Simplified Arabic" w:cs="Simplified Arabic"/>
                <w:b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b/>
                <w:rtl/>
                <w:lang w:bidi="ar-EG"/>
              </w:rPr>
              <w:t xml:space="preserve"> </w:t>
            </w:r>
            <w:r w:rsidRPr="001B2AAC">
              <w:rPr>
                <w:rFonts w:ascii="Simplified Arabic" w:hAnsi="Simplified Arabic" w:cs="Simplified Arabic"/>
                <w:b/>
                <w:rtl/>
                <w:lang w:bidi="ar-EG"/>
              </w:rPr>
              <w:t>تصنيفها تسميتها طرق تحضيرها , خواصها الفيزيائية, و تفاعلاتها</w:t>
            </w:r>
          </w:p>
        </w:tc>
        <w:tc>
          <w:tcPr>
            <w:tcW w:w="2998" w:type="dxa"/>
            <w:shd w:val="clear" w:color="auto" w:fill="auto"/>
          </w:tcPr>
          <w:p w:rsidR="001B2AAC" w:rsidRPr="00CC2F25" w:rsidRDefault="001B2AAC" w:rsidP="001B2AAC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B2AAC">
              <w:rPr>
                <w:rFonts w:ascii="Simplified Arabic" w:hAnsi="Simplified Arabic" w:cs="Simplified Arabic"/>
                <w:rtl/>
                <w:lang w:bidi="ar-JO"/>
              </w:rPr>
              <w:t>محاضرة + تعلم تشاركي</w:t>
            </w:r>
          </w:p>
        </w:tc>
        <w:tc>
          <w:tcPr>
            <w:tcW w:w="2998" w:type="dxa"/>
            <w:shd w:val="clear" w:color="auto" w:fill="auto"/>
          </w:tcPr>
          <w:p w:rsidR="004A2C95" w:rsidRDefault="001B2AAC" w:rsidP="001B2AAC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1B2AAC">
              <w:rPr>
                <w:rFonts w:ascii="Simplified Arabic" w:hAnsi="Simplified Arabic" w:cs="Simplified Arabic"/>
                <w:lang w:bidi="ar-JO"/>
              </w:rPr>
              <w:t xml:space="preserve">Chapter </w:t>
            </w:r>
            <w:r>
              <w:rPr>
                <w:rFonts w:ascii="Simplified Arabic" w:hAnsi="Simplified Arabic" w:cs="Simplified Arabic"/>
                <w:lang w:bidi="ar-JO"/>
              </w:rPr>
              <w:t xml:space="preserve">15 </w:t>
            </w:r>
          </w:p>
          <w:p w:rsidR="001B2AAC" w:rsidRPr="00CC2F25" w:rsidRDefault="001B2AAC" w:rsidP="001B2AAC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lang w:bidi="ar-IQ"/>
              </w:rPr>
            </w:pPr>
            <w:r w:rsidRPr="001B2AAC">
              <w:rPr>
                <w:rFonts w:ascii="Simplified Arabic" w:hAnsi="Simplified Arabic" w:cs="Simplified Arabic"/>
                <w:lang w:bidi="ar-IQ"/>
              </w:rPr>
              <w:t>Chapter 1</w:t>
            </w:r>
            <w:r>
              <w:rPr>
                <w:rFonts w:ascii="Simplified Arabic" w:hAnsi="Simplified Arabic" w:cs="Simplified Arabic"/>
                <w:lang w:bidi="ar-IQ"/>
              </w:rPr>
              <w:t>6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1B2AAC">
            <w:pPr>
              <w:tabs>
                <w:tab w:val="left" w:pos="4394"/>
              </w:tabs>
              <w:jc w:val="right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الكحولات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: تصنيفها تسميتها طرق تحضيرها , خواصها الفيزيائية, و تفاعلاتها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(حمضية </w:t>
            </w: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الكحولات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) تكوين </w:t>
            </w: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استرات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 مع الهاليدات العضوية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محاضرة + تعلم تشاركي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Chapter 17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الفينولات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: التسمية , طرق التحضير ,و الخواص الفيزيائية , التفاعلات (الحمضية , تكوين </w:t>
            </w: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استرات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 , تفاعلات الاستبدال </w:t>
            </w:r>
            <w:proofErr w:type="spellStart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>الإلكتروفيلية</w:t>
            </w:r>
            <w:proofErr w:type="spellEnd"/>
            <w:r w:rsidRPr="001B2AAC">
              <w:rPr>
                <w:rFonts w:ascii="Simplified Arabic" w:hAnsi="Simplified Arabic" w:cs="Simplified Arabic"/>
                <w:rtl/>
                <w:lang w:bidi="ar-IQ"/>
              </w:rPr>
              <w:t xml:space="preserve"> , الأكسدة )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B2AAC">
              <w:rPr>
                <w:rFonts w:ascii="Simplified Arabic" w:hAnsi="Simplified Arabic" w:cs="Simplified Arabic"/>
                <w:rtl/>
                <w:lang w:bidi="ar-JO"/>
              </w:rPr>
              <w:t>محاضرة + تعلم تشاركي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1B2AAC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B2AAC">
              <w:rPr>
                <w:rFonts w:ascii="Simplified Arabic" w:hAnsi="Simplified Arabic" w:cs="Simplified Arabic"/>
                <w:lang w:bidi="ar-JO"/>
              </w:rPr>
              <w:t>Chapter 17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5D2DAA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lang w:bidi="ar-IQ"/>
              </w:rPr>
            </w:pPr>
            <w:proofErr w:type="spellStart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>الإلدهيدات</w:t>
            </w:r>
            <w:proofErr w:type="spellEnd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 xml:space="preserve"> و </w:t>
            </w:r>
            <w:proofErr w:type="spellStart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>الكيتونات</w:t>
            </w:r>
            <w:proofErr w:type="spellEnd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 xml:space="preserve">: التركيب البنائي و ضوابط التسمية , طرق التحضير ,و الخواص الفيزيائية , التفاعلات ( الإضافة </w:t>
            </w:r>
            <w:proofErr w:type="spellStart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>الإلكتروفيلية</w:t>
            </w:r>
            <w:proofErr w:type="spellEnd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 xml:space="preserve"> مثل تكوين </w:t>
            </w:r>
            <w:proofErr w:type="spellStart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>السيانوهيدرين</w:t>
            </w:r>
            <w:proofErr w:type="spellEnd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 xml:space="preserve"> ,و </w:t>
            </w:r>
            <w:proofErr w:type="spellStart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>الهيدرات</w:t>
            </w:r>
            <w:proofErr w:type="spellEnd"/>
            <w:r w:rsidRPr="005D2DAA">
              <w:rPr>
                <w:rFonts w:ascii="Simplified Arabic" w:hAnsi="Simplified Arabic" w:cs="Simplified Arabic"/>
                <w:rtl/>
                <w:lang w:bidi="ar-IQ"/>
              </w:rPr>
              <w:t xml:space="preserve"> ومع مركبات النتروجين القاعدية , تفاعلات التكاثف , الاكسدة و الاختزال )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5D2DAA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D2DAA">
              <w:rPr>
                <w:rFonts w:ascii="Simplified Arabic" w:hAnsi="Simplified Arabic" w:cs="Simplified Arabic"/>
                <w:rtl/>
                <w:lang w:bidi="ar-JO"/>
              </w:rPr>
              <w:t>محاضرة + تعلم تشاركي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5D2DAA" w:rsidP="005D2DAA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5D2DAA">
              <w:rPr>
                <w:rFonts w:ascii="Simplified Arabic" w:hAnsi="Simplified Arabic" w:cs="Simplified Arabic"/>
                <w:lang w:bidi="ar-JO"/>
              </w:rPr>
              <w:t>Chapter 1</w:t>
            </w:r>
            <w:r>
              <w:rPr>
                <w:rFonts w:ascii="Simplified Arabic" w:hAnsi="Simplified Arabic" w:cs="Simplified Arabic"/>
                <w:lang w:bidi="ar-JO"/>
              </w:rPr>
              <w:t>9</w:t>
            </w:r>
          </w:p>
        </w:tc>
      </w:tr>
      <w:tr w:rsidR="004A2C95" w:rsidRPr="00CC2F25" w:rsidTr="004A2C95">
        <w:tc>
          <w:tcPr>
            <w:tcW w:w="906" w:type="dxa"/>
            <w:shd w:val="clear" w:color="auto" w:fill="auto"/>
            <w:vAlign w:val="center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الامتحان النهائي</w:t>
            </w:r>
          </w:p>
        </w:tc>
        <w:tc>
          <w:tcPr>
            <w:tcW w:w="2998" w:type="dxa"/>
            <w:shd w:val="clear" w:color="auto" w:fill="auto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4A2C95" w:rsidRPr="00CC2F25" w:rsidRDefault="004A2C95" w:rsidP="00CC2F25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A2C95" w:rsidRDefault="004A2C95" w:rsidP="00F50798">
      <w:pPr>
        <w:tabs>
          <w:tab w:val="left" w:pos="4394"/>
        </w:tabs>
        <w:bidi/>
        <w:rPr>
          <w:rFonts w:ascii="Simplified Arabic" w:hAnsi="Simplified Arabic" w:cs="Simplified Arabic"/>
          <w:i/>
          <w:iCs/>
          <w:sz w:val="20"/>
          <w:szCs w:val="20"/>
          <w:rtl/>
          <w:lang w:bidi="ar-JO"/>
        </w:rPr>
      </w:pPr>
    </w:p>
    <w:p w:rsidR="00F25BF9" w:rsidRDefault="004A2C95" w:rsidP="004A2C95">
      <w:pPr>
        <w:tabs>
          <w:tab w:val="left" w:pos="4394"/>
        </w:tabs>
        <w:bidi/>
        <w:rPr>
          <w:rFonts w:ascii="Simplified Arabic" w:hAnsi="Simplified Arabic" w:cs="Simplified Arabic"/>
          <w:i/>
          <w:i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*</w:t>
      </w:r>
      <w:r w:rsidR="00F50798" w:rsidRPr="004A2C95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 xml:space="preserve"> اساليب التعلم: محاضرة، تعلم معكوس، تعلم من خلال المشاريع،</w:t>
      </w:r>
      <w:r w:rsidR="00F25BF9" w:rsidRPr="004A2C95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 xml:space="preserve"> تعلم من خلال حل المشكلات، تعلم تشاركي ... الخ.</w:t>
      </w:r>
    </w:p>
    <w:p w:rsidR="004A2C95" w:rsidRPr="004A2C95" w:rsidRDefault="004A2C95" w:rsidP="004A2C95">
      <w:pPr>
        <w:tabs>
          <w:tab w:val="left" w:pos="4394"/>
        </w:tabs>
        <w:bidi/>
        <w:rPr>
          <w:rFonts w:ascii="Simplified Arabic" w:hAnsi="Simplified Arabic" w:cs="Simplified Arabic"/>
          <w:i/>
          <w:iCs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 xml:space="preserve">** المرجع: </w:t>
      </w:r>
      <w:r w:rsidR="00A5225E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صفحات في كتاب، قاعدة بيانات، محاضرة مسجلة، محتوى على منصة التعلم الالكتروني، فيديو، موقع...الخ</w:t>
      </w:r>
    </w:p>
    <w:p w:rsidR="00A5225E" w:rsidRDefault="00A5225E" w:rsidP="000751CD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1E3CFE" w:rsidRPr="001E3CFE" w:rsidRDefault="001E3CFE" w:rsidP="001E3CFE">
      <w:pPr>
        <w:bidi/>
        <w:jc w:val="both"/>
        <w:rPr>
          <w:rFonts w:ascii="Simplified Arabic" w:hAnsi="Simplified Arabic" w:cs="Simplified Arabic"/>
          <w:i/>
          <w:iCs/>
          <w:sz w:val="20"/>
          <w:szCs w:val="20"/>
          <w:lang w:bidi="ar-JO"/>
        </w:rPr>
      </w:pP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جدول اللقاءات</w:t>
      </w:r>
      <w: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التفاعلية غير </w:t>
      </w: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ال</w:t>
      </w:r>
      <w: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</w:t>
      </w:r>
      <w:r w:rsidRPr="004A2C95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تزامنة</w:t>
      </w:r>
      <w: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 </w:t>
      </w:r>
      <w:r w:rsidRPr="001E3CFE">
        <w:rPr>
          <w:rFonts w:ascii="Simplified Arabic" w:hAnsi="Simplified Arabic" w:cs="Simplified Arabic" w:hint="cs"/>
          <w:i/>
          <w:iCs/>
          <w:sz w:val="20"/>
          <w:szCs w:val="20"/>
          <w:rtl/>
          <w:lang w:bidi="ar-JO"/>
        </w:rPr>
        <w:t>(في حال التعلم الالكتروني والتعلم المدمج)</w:t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998"/>
        <w:gridCol w:w="2998"/>
        <w:gridCol w:w="2998"/>
      </w:tblGrid>
      <w:tr w:rsidR="001E3CFE" w:rsidRPr="00CC2F25" w:rsidTr="00855E2F">
        <w:tc>
          <w:tcPr>
            <w:tcW w:w="906" w:type="dxa"/>
            <w:shd w:val="clear" w:color="auto" w:fill="D0CECE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2998" w:type="dxa"/>
            <w:shd w:val="clear" w:color="auto" w:fill="D0CECE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2998" w:type="dxa"/>
            <w:shd w:val="clear" w:color="auto" w:fill="D0CECE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المراجع</w:t>
            </w: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998" w:type="dxa"/>
            <w:shd w:val="clear" w:color="auto" w:fill="D0CECE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طريقة التسليم</w:t>
            </w: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6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3CFE" w:rsidRPr="00CC2F25" w:rsidTr="00855E2F">
        <w:tc>
          <w:tcPr>
            <w:tcW w:w="906" w:type="dxa"/>
            <w:shd w:val="clear" w:color="auto" w:fill="auto"/>
            <w:vAlign w:val="center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8" w:type="dxa"/>
            <w:shd w:val="clear" w:color="auto" w:fill="auto"/>
          </w:tcPr>
          <w:p w:rsidR="001E3CFE" w:rsidRPr="00CC2F25" w:rsidRDefault="001E3CFE" w:rsidP="00855E2F">
            <w:pPr>
              <w:tabs>
                <w:tab w:val="left" w:pos="4394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368E7" w:rsidRPr="00477520" w:rsidRDefault="001368E7" w:rsidP="00477520">
      <w:pPr>
        <w:tabs>
          <w:tab w:val="left" w:pos="4004"/>
        </w:tabs>
        <w:bidi/>
        <w:rPr>
          <w:rFonts w:ascii="Simplified Arabic" w:hAnsi="Simplified Arabic" w:cs="Simplified Arabic"/>
          <w:lang w:bidi="ar-JO"/>
        </w:rPr>
      </w:pPr>
    </w:p>
    <w:sectPr w:rsidR="001368E7" w:rsidRPr="00477520" w:rsidSect="008F74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720" w:bottom="1152" w:left="720" w:header="576" w:footer="576" w:gutter="432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67" w:rsidRDefault="009D1667">
      <w:r>
        <w:separator/>
      </w:r>
    </w:p>
  </w:endnote>
  <w:endnote w:type="continuationSeparator" w:id="0">
    <w:p w:rsidR="009D1667" w:rsidRDefault="009D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F4" w:rsidRPr="007D2CF8" w:rsidRDefault="002019E2" w:rsidP="00DE5C41">
    <w:pPr>
      <w:pStyle w:val="Footer"/>
      <w:rPr>
        <w:sz w:val="20"/>
        <w:szCs w:val="20"/>
        <w:rtl/>
        <w:lang w:bidi="ar-JO"/>
      </w:rPr>
    </w:pPr>
    <w:r w:rsidRPr="007D2CF8">
      <w:rPr>
        <w:rStyle w:val="PageNumber"/>
        <w:sz w:val="20"/>
        <w:szCs w:val="20"/>
      </w:rPr>
      <w:t>QF</w:t>
    </w:r>
    <w:r w:rsidR="00DE5C41">
      <w:rPr>
        <w:rStyle w:val="PageNumber"/>
        <w:sz w:val="20"/>
        <w:szCs w:val="20"/>
      </w:rPr>
      <w:t>01</w:t>
    </w:r>
    <w:r w:rsidRPr="007D2CF8">
      <w:rPr>
        <w:rStyle w:val="PageNumber"/>
        <w:sz w:val="20"/>
        <w:szCs w:val="20"/>
      </w:rPr>
      <w:t>/</w:t>
    </w:r>
    <w:r w:rsidR="00DE5C41" w:rsidRPr="00DE5C41">
      <w:rPr>
        <w:sz w:val="20"/>
        <w:szCs w:val="20"/>
      </w:rPr>
      <w:t xml:space="preserve"> </w:t>
    </w:r>
    <w:r w:rsidR="00DE5C41" w:rsidRPr="00894EA1">
      <w:rPr>
        <w:sz w:val="20"/>
        <w:szCs w:val="20"/>
      </w:rPr>
      <w:t>C</w:t>
    </w:r>
    <w:r w:rsidR="00DE5C41">
      <w:rPr>
        <w:sz w:val="20"/>
        <w:szCs w:val="20"/>
      </w:rPr>
      <w:t>S</w:t>
    </w:r>
    <w:r w:rsidR="00DE5C41" w:rsidRPr="00894EA1">
      <w:rPr>
        <w:sz w:val="20"/>
        <w:szCs w:val="20"/>
      </w:rPr>
      <w:t>41</w:t>
    </w:r>
    <w:r w:rsidR="00DE5C41">
      <w:rPr>
        <w:sz w:val="20"/>
        <w:szCs w:val="20"/>
      </w:rPr>
      <w:t>6</w:t>
    </w:r>
    <w:r w:rsidR="00DE5C41" w:rsidRPr="00894EA1">
      <w:rPr>
        <w:sz w:val="20"/>
        <w:szCs w:val="20"/>
      </w:rPr>
      <w:t>A</w:t>
    </w:r>
    <w:r w:rsidR="00DE5C41" w:rsidRPr="007D2CF8">
      <w:rPr>
        <w:sz w:val="20"/>
        <w:szCs w:val="20"/>
      </w:rPr>
      <w:t xml:space="preserve"> </w:t>
    </w:r>
    <w:r w:rsidR="00BB6FF2" w:rsidRPr="007D2CF8">
      <w:rPr>
        <w:sz w:val="20"/>
        <w:szCs w:val="20"/>
      </w:rPr>
      <w:t xml:space="preserve">– page </w:t>
    </w:r>
    <w:r w:rsidR="00BB6FF2" w:rsidRPr="007D2CF8">
      <w:rPr>
        <w:rStyle w:val="PageNumber"/>
        <w:sz w:val="20"/>
        <w:szCs w:val="20"/>
      </w:rPr>
      <w:fldChar w:fldCharType="begin"/>
    </w:r>
    <w:r w:rsidR="00BB6FF2" w:rsidRPr="007D2CF8">
      <w:rPr>
        <w:rStyle w:val="PageNumber"/>
        <w:sz w:val="20"/>
        <w:szCs w:val="20"/>
      </w:rPr>
      <w:instrText xml:space="preserve"> PAGE </w:instrText>
    </w:r>
    <w:r w:rsidR="00BB6FF2" w:rsidRPr="007D2CF8">
      <w:rPr>
        <w:rStyle w:val="PageNumber"/>
        <w:sz w:val="20"/>
        <w:szCs w:val="20"/>
      </w:rPr>
      <w:fldChar w:fldCharType="separate"/>
    </w:r>
    <w:r w:rsidR="00051BBF">
      <w:rPr>
        <w:rStyle w:val="PageNumber"/>
        <w:noProof/>
        <w:sz w:val="20"/>
        <w:szCs w:val="20"/>
      </w:rPr>
      <w:t>3</w:t>
    </w:r>
    <w:r w:rsidR="00BB6FF2" w:rsidRPr="007D2CF8">
      <w:rPr>
        <w:rStyle w:val="PageNumber"/>
        <w:sz w:val="20"/>
        <w:szCs w:val="20"/>
      </w:rPr>
      <w:fldChar w:fldCharType="end"/>
    </w:r>
    <w:r w:rsidR="00BB6FF2" w:rsidRPr="007D2CF8">
      <w:rPr>
        <w:rStyle w:val="PageNumber"/>
        <w:sz w:val="20"/>
        <w:szCs w:val="20"/>
      </w:rPr>
      <w:t>/</w:t>
    </w:r>
    <w:r w:rsidR="00BB6FF2" w:rsidRPr="007D2CF8">
      <w:rPr>
        <w:rStyle w:val="PageNumber"/>
        <w:sz w:val="20"/>
        <w:szCs w:val="20"/>
      </w:rPr>
      <w:fldChar w:fldCharType="begin"/>
    </w:r>
    <w:r w:rsidR="00BB6FF2" w:rsidRPr="007D2CF8">
      <w:rPr>
        <w:rStyle w:val="PageNumber"/>
        <w:sz w:val="20"/>
        <w:szCs w:val="20"/>
      </w:rPr>
      <w:instrText xml:space="preserve"> NUMPAGES </w:instrText>
    </w:r>
    <w:r w:rsidR="00BB6FF2" w:rsidRPr="007D2CF8">
      <w:rPr>
        <w:rStyle w:val="PageNumber"/>
        <w:sz w:val="20"/>
        <w:szCs w:val="20"/>
      </w:rPr>
      <w:fldChar w:fldCharType="separate"/>
    </w:r>
    <w:r w:rsidR="00051BBF">
      <w:rPr>
        <w:rStyle w:val="PageNumber"/>
        <w:noProof/>
        <w:sz w:val="20"/>
        <w:szCs w:val="20"/>
      </w:rPr>
      <w:t>4</w:t>
    </w:r>
    <w:r w:rsidR="00BB6FF2" w:rsidRPr="007D2CF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AF" w:rsidRPr="00894EA1" w:rsidRDefault="00E724F1" w:rsidP="00DE5C41">
    <w:pPr>
      <w:pStyle w:val="Footer"/>
      <w:rPr>
        <w:sz w:val="20"/>
        <w:szCs w:val="20"/>
      </w:rPr>
    </w:pPr>
    <w:r w:rsidRPr="00894EA1">
      <w:rPr>
        <w:sz w:val="20"/>
        <w:szCs w:val="20"/>
      </w:rPr>
      <w:t>QF</w:t>
    </w:r>
    <w:r w:rsidR="00447206" w:rsidRPr="00894EA1">
      <w:rPr>
        <w:sz w:val="20"/>
        <w:szCs w:val="20"/>
      </w:rPr>
      <w:t>01</w:t>
    </w:r>
    <w:r w:rsidR="00334977" w:rsidRPr="00894EA1">
      <w:rPr>
        <w:sz w:val="20"/>
        <w:szCs w:val="20"/>
      </w:rPr>
      <w:t>/C</w:t>
    </w:r>
    <w:r w:rsidR="00DE5C41">
      <w:rPr>
        <w:sz w:val="20"/>
        <w:szCs w:val="20"/>
      </w:rPr>
      <w:t>S</w:t>
    </w:r>
    <w:r w:rsidR="00334977" w:rsidRPr="00894EA1">
      <w:rPr>
        <w:sz w:val="20"/>
        <w:szCs w:val="20"/>
      </w:rPr>
      <w:t>4</w:t>
    </w:r>
    <w:r w:rsidR="000F5C03" w:rsidRPr="00894EA1">
      <w:rPr>
        <w:sz w:val="20"/>
        <w:szCs w:val="20"/>
      </w:rPr>
      <w:t>1</w:t>
    </w:r>
    <w:r w:rsidR="00DE5C41">
      <w:rPr>
        <w:sz w:val="20"/>
        <w:szCs w:val="20"/>
      </w:rPr>
      <w:t>6</w:t>
    </w:r>
    <w:r w:rsidR="006C44AF" w:rsidRPr="00894EA1">
      <w:rPr>
        <w:sz w:val="20"/>
        <w:szCs w:val="20"/>
      </w:rPr>
      <w:t>A - page</w:t>
    </w:r>
    <w:r w:rsidR="006C44AF" w:rsidRPr="00894EA1">
      <w:rPr>
        <w:rStyle w:val="PageNumber"/>
        <w:sz w:val="20"/>
        <w:szCs w:val="20"/>
      </w:rPr>
      <w:fldChar w:fldCharType="begin"/>
    </w:r>
    <w:r w:rsidR="006C44AF" w:rsidRPr="00894EA1">
      <w:rPr>
        <w:rStyle w:val="PageNumber"/>
        <w:sz w:val="20"/>
        <w:szCs w:val="20"/>
      </w:rPr>
      <w:instrText xml:space="preserve"> PAGE </w:instrText>
    </w:r>
    <w:r w:rsidR="006C44AF" w:rsidRPr="00894EA1">
      <w:rPr>
        <w:rStyle w:val="PageNumber"/>
        <w:sz w:val="20"/>
        <w:szCs w:val="20"/>
      </w:rPr>
      <w:fldChar w:fldCharType="separate"/>
    </w:r>
    <w:r w:rsidR="00051BBF">
      <w:rPr>
        <w:rStyle w:val="PageNumber"/>
        <w:noProof/>
        <w:sz w:val="20"/>
        <w:szCs w:val="20"/>
      </w:rPr>
      <w:t>1</w:t>
    </w:r>
    <w:r w:rsidR="006C44AF" w:rsidRPr="00894EA1">
      <w:rPr>
        <w:rStyle w:val="PageNumber"/>
        <w:sz w:val="20"/>
        <w:szCs w:val="20"/>
      </w:rPr>
      <w:fldChar w:fldCharType="end"/>
    </w:r>
    <w:r w:rsidR="006C44AF" w:rsidRPr="00894EA1">
      <w:rPr>
        <w:rStyle w:val="PageNumber"/>
        <w:sz w:val="20"/>
        <w:szCs w:val="20"/>
      </w:rPr>
      <w:t>/</w:t>
    </w:r>
    <w:r w:rsidR="006C44AF" w:rsidRPr="00894EA1">
      <w:rPr>
        <w:rStyle w:val="PageNumber"/>
        <w:sz w:val="20"/>
        <w:szCs w:val="20"/>
      </w:rPr>
      <w:fldChar w:fldCharType="begin"/>
    </w:r>
    <w:r w:rsidR="006C44AF" w:rsidRPr="00894EA1">
      <w:rPr>
        <w:rStyle w:val="PageNumber"/>
        <w:sz w:val="20"/>
        <w:szCs w:val="20"/>
      </w:rPr>
      <w:instrText xml:space="preserve"> NUMPAGES </w:instrText>
    </w:r>
    <w:r w:rsidR="006C44AF" w:rsidRPr="00894EA1">
      <w:rPr>
        <w:rStyle w:val="PageNumber"/>
        <w:sz w:val="20"/>
        <w:szCs w:val="20"/>
      </w:rPr>
      <w:fldChar w:fldCharType="separate"/>
    </w:r>
    <w:r w:rsidR="00051BBF">
      <w:rPr>
        <w:rStyle w:val="PageNumber"/>
        <w:noProof/>
        <w:sz w:val="20"/>
        <w:szCs w:val="20"/>
      </w:rPr>
      <w:t>4</w:t>
    </w:r>
    <w:r w:rsidR="006C44AF"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67" w:rsidRDefault="009D1667">
      <w:r>
        <w:separator/>
      </w:r>
    </w:p>
  </w:footnote>
  <w:footnote w:type="continuationSeparator" w:id="0">
    <w:p w:rsidR="009D1667" w:rsidRDefault="009D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6" w:type="dxa"/>
      <w:tblInd w:w="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47"/>
      <w:gridCol w:w="2149"/>
    </w:tblGrid>
    <w:tr w:rsidR="002019E2" w:rsidRPr="00FB2623" w:rsidTr="008F7413">
      <w:tc>
        <w:tcPr>
          <w:tcW w:w="7647" w:type="dxa"/>
          <w:tcBorders>
            <w:top w:val="single" w:sz="4" w:space="0" w:color="auto"/>
          </w:tcBorders>
        </w:tcPr>
        <w:p w:rsidR="002019E2" w:rsidRPr="00FB2623" w:rsidRDefault="00334309" w:rsidP="00544BD2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4D27C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خطة المادة الدراسية</w:t>
          </w:r>
          <w:r w:rsidR="002019E2"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– </w:t>
          </w:r>
          <w:r w:rsidR="00544BD2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</w:t>
          </w:r>
          <w:r w:rsidR="00544BD2"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جراءات </w:t>
          </w:r>
          <w:r w:rsidR="00544BD2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 w:rsidR="00544BD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544BD2"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 w:rsidR="00544BD2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="00544BD2"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/ قسم............</w:t>
          </w:r>
        </w:p>
      </w:tc>
      <w:tc>
        <w:tcPr>
          <w:tcW w:w="2149" w:type="dxa"/>
          <w:tcBorders>
            <w:top w:val="single" w:sz="4" w:space="0" w:color="auto"/>
          </w:tcBorders>
          <w:vAlign w:val="center"/>
        </w:tcPr>
        <w:p w:rsidR="002019E2" w:rsidRPr="007D2CF8" w:rsidRDefault="00146360" w:rsidP="004D27C8">
          <w:pPr>
            <w:pStyle w:val="Header"/>
            <w:jc w:val="center"/>
            <w:rPr>
              <w:b/>
              <w:bCs/>
              <w:sz w:val="20"/>
              <w:szCs w:val="20"/>
              <w:rtl/>
            </w:rPr>
          </w:pPr>
          <w:r>
            <w:rPr>
              <w:rFonts w:cs="Traditional Arabic"/>
              <w:b/>
              <w:bCs/>
              <w:lang w:bidi="ar-JO"/>
            </w:rPr>
            <w:t>QF01/CS416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</w:tbl>
  <w:p w:rsidR="004E0CF4" w:rsidRPr="002019E2" w:rsidRDefault="004E0CF4" w:rsidP="00864026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67"/>
      <w:gridCol w:w="693"/>
      <w:gridCol w:w="1422"/>
      <w:gridCol w:w="918"/>
      <w:gridCol w:w="1197"/>
      <w:gridCol w:w="2403"/>
    </w:tblGrid>
    <w:tr w:rsidR="009B1044" w:rsidRPr="009B1044">
      <w:trPr>
        <w:trHeight w:val="1617"/>
      </w:trPr>
      <w:tc>
        <w:tcPr>
          <w:tcW w:w="39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528AF" w:rsidRPr="009B1044" w:rsidRDefault="002A5235" w:rsidP="002A5235">
          <w:pPr>
            <w:jc w:val="center"/>
            <w:rPr>
              <w:b/>
              <w:bCs/>
              <w:color w:val="000000" w:themeColor="text1"/>
            </w:rPr>
          </w:pPr>
          <w:proofErr w:type="spellStart"/>
          <w:r w:rsidRPr="009B1044">
            <w:rPr>
              <w:b/>
              <w:bCs/>
              <w:color w:val="000000" w:themeColor="text1"/>
            </w:rPr>
            <w:t>Jerash</w:t>
          </w:r>
          <w:proofErr w:type="spellEnd"/>
          <w:r w:rsidR="007528AF" w:rsidRPr="009B1044">
            <w:rPr>
              <w:rFonts w:hint="cs"/>
              <w:b/>
              <w:bCs/>
              <w:color w:val="000000" w:themeColor="text1"/>
              <w:rtl/>
              <w:lang w:bidi="ar-JO"/>
            </w:rPr>
            <w:t xml:space="preserve"> </w:t>
          </w:r>
          <w:r w:rsidRPr="009B1044">
            <w:rPr>
              <w:b/>
              <w:bCs/>
              <w:color w:val="000000" w:themeColor="text1"/>
            </w:rPr>
            <w:t>University</w:t>
          </w:r>
        </w:p>
        <w:p w:rsidR="007528AF" w:rsidRPr="009B1044" w:rsidRDefault="007528AF" w:rsidP="002A5235">
          <w:pPr>
            <w:jc w:val="center"/>
            <w:rPr>
              <w:b/>
              <w:bCs/>
              <w:color w:val="000000" w:themeColor="text1"/>
              <w:rtl/>
            </w:rPr>
          </w:pPr>
          <w:r w:rsidRPr="009B1044">
            <w:rPr>
              <w:b/>
              <w:bCs/>
              <w:color w:val="000000" w:themeColor="text1"/>
            </w:rPr>
            <w:t xml:space="preserve">Faculty of </w:t>
          </w:r>
          <w:r w:rsidR="002A5235" w:rsidRPr="009B1044">
            <w:rPr>
              <w:b/>
              <w:bCs/>
              <w:color w:val="000000" w:themeColor="text1"/>
            </w:rPr>
            <w:t xml:space="preserve">Computer </w:t>
          </w:r>
          <w:r w:rsidRPr="009B1044">
            <w:rPr>
              <w:b/>
              <w:bCs/>
              <w:color w:val="000000" w:themeColor="text1"/>
            </w:rPr>
            <w:t>Science &amp; IT</w:t>
          </w:r>
        </w:p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b/>
              <w:bCs/>
              <w:color w:val="000000" w:themeColor="text1"/>
              <w:sz w:val="32"/>
              <w:szCs w:val="32"/>
            </w:rPr>
          </w:pPr>
        </w:p>
      </w:tc>
      <w:tc>
        <w:tcPr>
          <w:tcW w:w="234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532CB" w:rsidRPr="009B1044" w:rsidRDefault="008B713F" w:rsidP="002A5235">
          <w:pPr>
            <w:pStyle w:val="Header"/>
            <w:bidi/>
            <w:jc w:val="center"/>
            <w:rPr>
              <w:rFonts w:cs="Traditional Arabic"/>
              <w:b/>
              <w:bCs/>
              <w:color w:val="000000" w:themeColor="text1"/>
              <w:sz w:val="32"/>
              <w:szCs w:val="32"/>
            </w:rPr>
          </w:pPr>
          <w:r w:rsidRPr="009B1044">
            <w:rPr>
              <w:color w:val="000000" w:themeColor="text1"/>
            </w:rPr>
            <w:object w:dxaOrig="123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68.25pt" o:ole="">
                <v:imagedata r:id="rId1" o:title=""/>
              </v:shape>
              <o:OLEObject Type="Embed" ProgID="PBrush" ShapeID="_x0000_i1025" DrawAspect="Content" ObjectID="_1686246842" r:id="rId2"/>
            </w:object>
          </w:r>
        </w:p>
      </w:tc>
      <w:tc>
        <w:tcPr>
          <w:tcW w:w="36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528AF" w:rsidRPr="009B1044" w:rsidRDefault="007528AF" w:rsidP="002A5235">
          <w:pPr>
            <w:jc w:val="center"/>
            <w:rPr>
              <w:b/>
              <w:bCs/>
              <w:color w:val="000000" w:themeColor="text1"/>
              <w:sz w:val="28"/>
              <w:szCs w:val="28"/>
              <w:rtl/>
              <w:lang w:bidi="ar-JO"/>
            </w:rPr>
          </w:pPr>
          <w:r w:rsidRPr="009B1044">
            <w:rPr>
              <w:rFonts w:hint="cs"/>
              <w:b/>
              <w:bCs/>
              <w:color w:val="000000" w:themeColor="text1"/>
              <w:sz w:val="28"/>
              <w:szCs w:val="28"/>
              <w:rtl/>
            </w:rPr>
            <w:t xml:space="preserve">جامعة </w:t>
          </w:r>
          <w:r w:rsidR="002A5235" w:rsidRPr="009B1044">
            <w:rPr>
              <w:rFonts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جرش </w:t>
          </w:r>
        </w:p>
        <w:p w:rsidR="002A5235" w:rsidRPr="009B1044" w:rsidRDefault="007528AF" w:rsidP="002A5235">
          <w:pPr>
            <w:pStyle w:val="Header"/>
            <w:bidi/>
            <w:jc w:val="center"/>
            <w:rPr>
              <w:b/>
              <w:bCs/>
              <w:color w:val="000000" w:themeColor="text1"/>
              <w:sz w:val="28"/>
              <w:szCs w:val="28"/>
              <w:rtl/>
            </w:rPr>
          </w:pPr>
          <w:r w:rsidRPr="009B1044">
            <w:rPr>
              <w:rFonts w:hint="cs"/>
              <w:b/>
              <w:bCs/>
              <w:color w:val="000000" w:themeColor="text1"/>
              <w:sz w:val="28"/>
              <w:szCs w:val="28"/>
              <w:rtl/>
            </w:rPr>
            <w:t xml:space="preserve">كلية </w:t>
          </w:r>
          <w:r w:rsidR="002A5235" w:rsidRPr="009B1044">
            <w:rPr>
              <w:rFonts w:hint="cs"/>
              <w:b/>
              <w:bCs/>
              <w:color w:val="000000" w:themeColor="text1"/>
              <w:sz w:val="28"/>
              <w:szCs w:val="28"/>
              <w:rtl/>
            </w:rPr>
            <w:t>علوم الحاسوب</w:t>
          </w:r>
        </w:p>
        <w:p w:rsidR="00B532CB" w:rsidRPr="009B1044" w:rsidRDefault="007528AF" w:rsidP="002A5235">
          <w:pPr>
            <w:pStyle w:val="Header"/>
            <w:bidi/>
            <w:jc w:val="center"/>
            <w:rPr>
              <w:rFonts w:cs="Traditional Arabic"/>
              <w:b/>
              <w:bCs/>
              <w:color w:val="000000" w:themeColor="text1"/>
              <w:sz w:val="32"/>
              <w:szCs w:val="32"/>
            </w:rPr>
          </w:pPr>
          <w:r w:rsidRPr="009B1044">
            <w:rPr>
              <w:rFonts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 وتكنولوجيا المعلومات</w:t>
          </w:r>
        </w:p>
      </w:tc>
    </w:tr>
    <w:tr w:rsidR="009B1044" w:rsidRPr="009B1044">
      <w:tc>
        <w:tcPr>
          <w:tcW w:w="3267" w:type="dxa"/>
          <w:tcBorders>
            <w:top w:val="single" w:sz="4" w:space="0" w:color="auto"/>
          </w:tcBorders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</w:rPr>
          </w:pPr>
          <w:r w:rsidRPr="009B1044">
            <w:rPr>
              <w:rFonts w:cs="Traditional Arabic" w:hint="cs"/>
              <w:color w:val="000000" w:themeColor="text1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</w:rPr>
          </w:pPr>
          <w:r w:rsidRPr="009B1044">
            <w:rPr>
              <w:rFonts w:cs="Traditional Arabic" w:hint="cs"/>
              <w:color w:val="000000" w:themeColor="text1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</w:rPr>
          </w:pPr>
          <w:r w:rsidRPr="009B1044">
            <w:rPr>
              <w:rFonts w:cs="Traditional Arabic" w:hint="cs"/>
              <w:color w:val="000000" w:themeColor="text1"/>
              <w:rtl/>
              <w:lang w:bidi="ar-JO"/>
            </w:rPr>
            <w:t>رقم الإصدار</w:t>
          </w:r>
        </w:p>
      </w:tc>
      <w:tc>
        <w:tcPr>
          <w:tcW w:w="2403" w:type="dxa"/>
          <w:tcBorders>
            <w:top w:val="single" w:sz="4" w:space="0" w:color="auto"/>
          </w:tcBorders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  <w:lang w:bidi="ar-JO"/>
            </w:rPr>
          </w:pPr>
          <w:r w:rsidRPr="009B1044">
            <w:rPr>
              <w:rFonts w:cs="Traditional Arabic" w:hint="cs"/>
              <w:color w:val="000000" w:themeColor="text1"/>
              <w:rtl/>
              <w:lang w:bidi="ar-JO"/>
            </w:rPr>
            <w:t>رقم الوثيقة</w:t>
          </w:r>
        </w:p>
      </w:tc>
    </w:tr>
    <w:tr w:rsidR="009B1044" w:rsidRPr="009B1044">
      <w:tc>
        <w:tcPr>
          <w:tcW w:w="3267" w:type="dxa"/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</w:rPr>
          </w:pPr>
          <w:r w:rsidRPr="009B1044">
            <w:rPr>
              <w:rStyle w:val="PageNumber"/>
              <w:color w:val="000000" w:themeColor="text1"/>
            </w:rPr>
            <w:fldChar w:fldCharType="begin"/>
          </w:r>
          <w:r w:rsidRPr="009B1044">
            <w:rPr>
              <w:rStyle w:val="PageNumber"/>
              <w:color w:val="000000" w:themeColor="text1"/>
            </w:rPr>
            <w:instrText xml:space="preserve"> PAGE </w:instrText>
          </w:r>
          <w:r w:rsidRPr="009B1044">
            <w:rPr>
              <w:rStyle w:val="PageNumber"/>
              <w:color w:val="000000" w:themeColor="text1"/>
            </w:rPr>
            <w:fldChar w:fldCharType="separate"/>
          </w:r>
          <w:r w:rsidR="00051BBF">
            <w:rPr>
              <w:rStyle w:val="PageNumber"/>
              <w:noProof/>
              <w:color w:val="000000" w:themeColor="text1"/>
              <w:rtl/>
            </w:rPr>
            <w:t>1</w:t>
          </w:r>
          <w:r w:rsidRPr="009B1044">
            <w:rPr>
              <w:rStyle w:val="PageNumber"/>
              <w:color w:val="000000" w:themeColor="text1"/>
            </w:rPr>
            <w:fldChar w:fldCharType="end"/>
          </w:r>
          <w:r w:rsidRPr="009B1044">
            <w:rPr>
              <w:rStyle w:val="PageNumber"/>
              <w:rFonts w:hint="cs"/>
              <w:color w:val="000000" w:themeColor="text1"/>
              <w:rtl/>
            </w:rPr>
            <w:t>/</w:t>
          </w:r>
          <w:r w:rsidRPr="009B1044">
            <w:rPr>
              <w:rStyle w:val="PageNumber"/>
              <w:color w:val="000000" w:themeColor="text1"/>
            </w:rPr>
            <w:fldChar w:fldCharType="begin"/>
          </w:r>
          <w:r w:rsidRPr="009B1044">
            <w:rPr>
              <w:rStyle w:val="PageNumber"/>
              <w:color w:val="000000" w:themeColor="text1"/>
            </w:rPr>
            <w:instrText xml:space="preserve"> NUMPAGES </w:instrText>
          </w:r>
          <w:r w:rsidRPr="009B1044">
            <w:rPr>
              <w:rStyle w:val="PageNumber"/>
              <w:color w:val="000000" w:themeColor="text1"/>
            </w:rPr>
            <w:fldChar w:fldCharType="separate"/>
          </w:r>
          <w:r w:rsidR="00051BBF">
            <w:rPr>
              <w:rStyle w:val="PageNumber"/>
              <w:noProof/>
              <w:color w:val="000000" w:themeColor="text1"/>
              <w:rtl/>
            </w:rPr>
            <w:t>4</w:t>
          </w:r>
          <w:r w:rsidRPr="009B1044">
            <w:rPr>
              <w:rStyle w:val="PageNumber"/>
              <w:color w:val="000000" w:themeColor="text1"/>
            </w:rPr>
            <w:fldChar w:fldCharType="end"/>
          </w:r>
        </w:p>
      </w:tc>
      <w:tc>
        <w:tcPr>
          <w:tcW w:w="2115" w:type="dxa"/>
          <w:gridSpan w:val="2"/>
        </w:tcPr>
        <w:p w:rsidR="00B532CB" w:rsidRPr="009B1044" w:rsidRDefault="001F7026" w:rsidP="001F7026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  <w:lang w:bidi="ar-JO"/>
            </w:rPr>
          </w:pPr>
          <w:r>
            <w:rPr>
              <w:rFonts w:cs="Traditional Arabic"/>
              <w:color w:val="000000" w:themeColor="text1"/>
            </w:rPr>
            <w:t>19</w:t>
          </w:r>
          <w:r w:rsidR="00B532CB" w:rsidRPr="009B1044">
            <w:rPr>
              <w:rFonts w:cs="Traditional Arabic" w:hint="cs"/>
              <w:color w:val="000000" w:themeColor="text1"/>
              <w:rtl/>
            </w:rPr>
            <w:t>-</w:t>
          </w:r>
          <w:r>
            <w:rPr>
              <w:rFonts w:cs="Traditional Arabic"/>
              <w:color w:val="000000" w:themeColor="text1"/>
            </w:rPr>
            <w:t>6</w:t>
          </w:r>
          <w:r w:rsidR="00B532CB" w:rsidRPr="009B1044">
            <w:rPr>
              <w:rFonts w:cs="Traditional Arabic" w:hint="cs"/>
              <w:color w:val="000000" w:themeColor="text1"/>
              <w:rtl/>
            </w:rPr>
            <w:t>-</w:t>
          </w:r>
          <w:r w:rsidR="002A5235" w:rsidRPr="009B1044">
            <w:rPr>
              <w:rFonts w:cs="Traditional Arabic" w:hint="cs"/>
              <w:color w:val="000000" w:themeColor="text1"/>
              <w:rtl/>
            </w:rPr>
            <w:t>2021</w:t>
          </w:r>
        </w:p>
      </w:tc>
      <w:tc>
        <w:tcPr>
          <w:tcW w:w="2115" w:type="dxa"/>
          <w:gridSpan w:val="2"/>
        </w:tcPr>
        <w:p w:rsidR="00B532CB" w:rsidRPr="009B1044" w:rsidRDefault="00B532CB" w:rsidP="006627EC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</w:rPr>
          </w:pPr>
          <w:r w:rsidRPr="009B1044">
            <w:rPr>
              <w:rFonts w:cs="Traditional Arabic" w:hint="cs"/>
              <w:color w:val="000000" w:themeColor="text1"/>
              <w:rtl/>
            </w:rPr>
            <w:t>1.0</w:t>
          </w:r>
        </w:p>
      </w:tc>
      <w:tc>
        <w:tcPr>
          <w:tcW w:w="2403" w:type="dxa"/>
        </w:tcPr>
        <w:p w:rsidR="00B532CB" w:rsidRPr="009B1044" w:rsidRDefault="00E724F1" w:rsidP="00DE5C41">
          <w:pPr>
            <w:pStyle w:val="Header"/>
            <w:bidi/>
            <w:jc w:val="center"/>
            <w:rPr>
              <w:rFonts w:cs="Traditional Arabic"/>
              <w:color w:val="000000" w:themeColor="text1"/>
              <w:rtl/>
              <w:lang w:bidi="ar-JO"/>
            </w:rPr>
          </w:pPr>
          <w:r w:rsidRPr="009B1044">
            <w:rPr>
              <w:rFonts w:cs="Traditional Arabic"/>
              <w:b/>
              <w:bCs/>
              <w:color w:val="000000" w:themeColor="text1"/>
              <w:lang w:bidi="ar-JO"/>
            </w:rPr>
            <w:t>QF</w:t>
          </w:r>
          <w:r w:rsidR="00447206" w:rsidRPr="009B1044">
            <w:rPr>
              <w:rFonts w:cs="Traditional Arabic"/>
              <w:b/>
              <w:bCs/>
              <w:color w:val="000000" w:themeColor="text1"/>
              <w:lang w:bidi="ar-JO"/>
            </w:rPr>
            <w:t>01</w:t>
          </w:r>
          <w:r w:rsidR="00334977" w:rsidRPr="009B1044">
            <w:rPr>
              <w:rFonts w:cs="Traditional Arabic"/>
              <w:b/>
              <w:bCs/>
              <w:color w:val="000000" w:themeColor="text1"/>
              <w:lang w:bidi="ar-JO"/>
            </w:rPr>
            <w:t>/C</w:t>
          </w:r>
          <w:r w:rsidR="00C53553" w:rsidRPr="009B1044">
            <w:rPr>
              <w:rFonts w:cs="Traditional Arabic"/>
              <w:b/>
              <w:bCs/>
              <w:color w:val="000000" w:themeColor="text1"/>
              <w:lang w:bidi="ar-JO"/>
            </w:rPr>
            <w:t>S</w:t>
          </w:r>
          <w:r w:rsidR="00DE5C41" w:rsidRPr="009B1044">
            <w:rPr>
              <w:rFonts w:cs="Traditional Arabic"/>
              <w:b/>
              <w:bCs/>
              <w:color w:val="000000" w:themeColor="text1"/>
              <w:lang w:bidi="ar-JO"/>
            </w:rPr>
            <w:t>416</w:t>
          </w:r>
          <w:r w:rsidR="00B532CB" w:rsidRPr="009B1044">
            <w:rPr>
              <w:rFonts w:cs="Traditional Arabic"/>
              <w:b/>
              <w:bCs/>
              <w:color w:val="000000" w:themeColor="text1"/>
              <w:lang w:bidi="ar-JO"/>
            </w:rPr>
            <w:t>A</w:t>
          </w:r>
        </w:p>
      </w:tc>
    </w:tr>
    <w:tr w:rsidR="009B1044" w:rsidRPr="009B1044">
      <w:tc>
        <w:tcPr>
          <w:tcW w:w="9900" w:type="dxa"/>
          <w:gridSpan w:val="6"/>
        </w:tcPr>
        <w:p w:rsidR="00B532CB" w:rsidRPr="009B1044" w:rsidRDefault="00D47468" w:rsidP="006627EC">
          <w:pPr>
            <w:pStyle w:val="Header"/>
            <w:bidi/>
            <w:jc w:val="center"/>
            <w:rPr>
              <w:rFonts w:cs="Traditional Arabic"/>
              <w:b/>
              <w:bCs/>
              <w:color w:val="000000" w:themeColor="text1"/>
              <w:rtl/>
              <w:lang w:bidi="ar-JO"/>
            </w:rPr>
          </w:pPr>
          <w:r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>الوصف التفصيلي للمادة الدراسية</w:t>
          </w:r>
          <w:r w:rsidR="004B5B80" w:rsidRPr="009B1044">
            <w:rPr>
              <w:rFonts w:cs="Traditional Arabic"/>
              <w:b/>
              <w:bCs/>
              <w:color w:val="000000" w:themeColor="text1"/>
              <w:sz w:val="28"/>
              <w:szCs w:val="28"/>
              <w:lang w:bidi="ar-JO"/>
            </w:rPr>
            <w:t xml:space="preserve"> </w:t>
          </w:r>
          <w:r w:rsidR="00334977" w:rsidRPr="009B1044">
            <w:rPr>
              <w:rFonts w:cs="Traditional Arabic"/>
              <w:b/>
              <w:bCs/>
              <w:color w:val="000000" w:themeColor="text1"/>
              <w:sz w:val="28"/>
              <w:szCs w:val="28"/>
              <w:rtl/>
              <w:lang w:bidi="ar-JO"/>
            </w:rPr>
            <w:t>–</w:t>
          </w:r>
          <w:r w:rsidR="00E724F1"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 </w:t>
          </w:r>
          <w:r w:rsidR="00334977" w:rsidRPr="009B1044">
            <w:rPr>
              <w:rFonts w:cs="Traditional Arabic"/>
              <w:b/>
              <w:bCs/>
              <w:color w:val="000000" w:themeColor="text1"/>
              <w:sz w:val="28"/>
              <w:szCs w:val="28"/>
              <w:rtl/>
              <w:lang w:bidi="ar-JO"/>
            </w:rPr>
            <w:t>إجراءا</w:t>
          </w:r>
          <w:r w:rsidR="00334977"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ت </w:t>
          </w:r>
          <w:r w:rsidR="00DD70E5"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>لجنة</w:t>
          </w:r>
          <w:r w:rsidR="00334977"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 الخطة الدراسية والمصادر التعليمية</w:t>
          </w:r>
          <w:r w:rsidR="00DD70E5" w:rsidRPr="009B1044">
            <w:rPr>
              <w:rFonts w:cs="Traditional Arabic" w:hint="cs"/>
              <w:b/>
              <w:bCs/>
              <w:color w:val="000000" w:themeColor="text1"/>
              <w:sz w:val="28"/>
              <w:szCs w:val="28"/>
              <w:rtl/>
              <w:lang w:bidi="ar-JO"/>
            </w:rPr>
            <w:t xml:space="preserve"> </w:t>
          </w:r>
        </w:p>
      </w:tc>
    </w:tr>
  </w:tbl>
  <w:p w:rsidR="00962D02" w:rsidRPr="009B1044" w:rsidRDefault="00962D02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F9D"/>
    <w:multiLevelType w:val="hybridMultilevel"/>
    <w:tmpl w:val="C82A739A"/>
    <w:lvl w:ilvl="0" w:tplc="040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36419"/>
    <w:multiLevelType w:val="hybridMultilevel"/>
    <w:tmpl w:val="2D4C439A"/>
    <w:lvl w:ilvl="0" w:tplc="19F67404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302F"/>
    <w:multiLevelType w:val="hybridMultilevel"/>
    <w:tmpl w:val="8C3673C2"/>
    <w:lvl w:ilvl="0" w:tplc="3AEE2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52C4"/>
    <w:multiLevelType w:val="hybridMultilevel"/>
    <w:tmpl w:val="96D88872"/>
    <w:lvl w:ilvl="0" w:tplc="43E8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55E03"/>
    <w:multiLevelType w:val="hybridMultilevel"/>
    <w:tmpl w:val="BAACFACE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36464"/>
    <w:multiLevelType w:val="hybridMultilevel"/>
    <w:tmpl w:val="3E1E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F77AA"/>
    <w:multiLevelType w:val="hybridMultilevel"/>
    <w:tmpl w:val="B1D6F62E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73917"/>
    <w:multiLevelType w:val="hybridMultilevel"/>
    <w:tmpl w:val="0A7A6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97A52"/>
    <w:multiLevelType w:val="hybridMultilevel"/>
    <w:tmpl w:val="81A079A8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0662C"/>
    <w:multiLevelType w:val="hybridMultilevel"/>
    <w:tmpl w:val="FDD8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D6907"/>
    <w:multiLevelType w:val="hybridMultilevel"/>
    <w:tmpl w:val="131A1164"/>
    <w:lvl w:ilvl="0" w:tplc="DC2E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A1091"/>
    <w:multiLevelType w:val="hybridMultilevel"/>
    <w:tmpl w:val="80082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D690E"/>
    <w:multiLevelType w:val="multilevel"/>
    <w:tmpl w:val="3E1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E3C46"/>
    <w:multiLevelType w:val="hybridMultilevel"/>
    <w:tmpl w:val="F502FA72"/>
    <w:lvl w:ilvl="0" w:tplc="C7268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512AE"/>
    <w:multiLevelType w:val="hybridMultilevel"/>
    <w:tmpl w:val="C2E2CB40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6100A5"/>
    <w:multiLevelType w:val="hybridMultilevel"/>
    <w:tmpl w:val="D3027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50939"/>
    <w:multiLevelType w:val="hybridMultilevel"/>
    <w:tmpl w:val="0F88450A"/>
    <w:lvl w:ilvl="0" w:tplc="6E788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i/>
        <w:iCs/>
        <w:color w:val="auto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23">
    <w:nsid w:val="75D70746"/>
    <w:multiLevelType w:val="hybridMultilevel"/>
    <w:tmpl w:val="56881A02"/>
    <w:lvl w:ilvl="0" w:tplc="C00659B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8742B0"/>
    <w:multiLevelType w:val="hybridMultilevel"/>
    <w:tmpl w:val="3CDC501C"/>
    <w:lvl w:ilvl="0" w:tplc="19F67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6632D"/>
    <w:multiLevelType w:val="hybridMultilevel"/>
    <w:tmpl w:val="31F4AF9C"/>
    <w:lvl w:ilvl="0" w:tplc="853E178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4"/>
  </w:num>
  <w:num w:numId="4">
    <w:abstractNumId w:val="14"/>
  </w:num>
  <w:num w:numId="5">
    <w:abstractNumId w:val="10"/>
  </w:num>
  <w:num w:numId="6">
    <w:abstractNumId w:val="25"/>
  </w:num>
  <w:num w:numId="7">
    <w:abstractNumId w:val="1"/>
  </w:num>
  <w:num w:numId="8">
    <w:abstractNumId w:val="20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7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13"/>
  </w:num>
  <w:num w:numId="19">
    <w:abstractNumId w:val="4"/>
  </w:num>
  <w:num w:numId="20">
    <w:abstractNumId w:val="8"/>
  </w:num>
  <w:num w:numId="21">
    <w:abstractNumId w:val="27"/>
  </w:num>
  <w:num w:numId="22">
    <w:abstractNumId w:val="2"/>
  </w:num>
  <w:num w:numId="23">
    <w:abstractNumId w:val="11"/>
  </w:num>
  <w:num w:numId="24">
    <w:abstractNumId w:val="28"/>
  </w:num>
  <w:num w:numId="25">
    <w:abstractNumId w:val="12"/>
  </w:num>
  <w:num w:numId="26">
    <w:abstractNumId w:val="19"/>
  </w:num>
  <w:num w:numId="27">
    <w:abstractNumId w:val="21"/>
  </w:num>
  <w:num w:numId="28">
    <w:abstractNumId w:val="9"/>
  </w:num>
  <w:num w:numId="29">
    <w:abstractNumId w:val="0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jc1tjA3MjE1NjRS0lEKTi0uzszPAykwrAUAPDSEjywAAAA="/>
  </w:docVars>
  <w:rsids>
    <w:rsidRoot w:val="001C3D7F"/>
    <w:rsid w:val="000210D7"/>
    <w:rsid w:val="00040A47"/>
    <w:rsid w:val="000426BB"/>
    <w:rsid w:val="00051BBF"/>
    <w:rsid w:val="00053A87"/>
    <w:rsid w:val="00054B00"/>
    <w:rsid w:val="000751CD"/>
    <w:rsid w:val="00083B19"/>
    <w:rsid w:val="000846FD"/>
    <w:rsid w:val="00087C07"/>
    <w:rsid w:val="00093F1E"/>
    <w:rsid w:val="000A2D4B"/>
    <w:rsid w:val="000C5F2E"/>
    <w:rsid w:val="000C6541"/>
    <w:rsid w:val="000D39F8"/>
    <w:rsid w:val="000E7F2D"/>
    <w:rsid w:val="000F5C03"/>
    <w:rsid w:val="00101471"/>
    <w:rsid w:val="00104ECF"/>
    <w:rsid w:val="00110333"/>
    <w:rsid w:val="0012369C"/>
    <w:rsid w:val="00126BC0"/>
    <w:rsid w:val="00134F37"/>
    <w:rsid w:val="001368E7"/>
    <w:rsid w:val="00146360"/>
    <w:rsid w:val="00147E71"/>
    <w:rsid w:val="0015373B"/>
    <w:rsid w:val="001627E2"/>
    <w:rsid w:val="00164A1A"/>
    <w:rsid w:val="00173FCA"/>
    <w:rsid w:val="00174AFA"/>
    <w:rsid w:val="0018023F"/>
    <w:rsid w:val="001835B6"/>
    <w:rsid w:val="00184BBA"/>
    <w:rsid w:val="00191659"/>
    <w:rsid w:val="00197329"/>
    <w:rsid w:val="001975DB"/>
    <w:rsid w:val="001A34A3"/>
    <w:rsid w:val="001B2AAC"/>
    <w:rsid w:val="001C3D7F"/>
    <w:rsid w:val="001C55B8"/>
    <w:rsid w:val="001E1A4B"/>
    <w:rsid w:val="001E3CFE"/>
    <w:rsid w:val="001F7026"/>
    <w:rsid w:val="002019E2"/>
    <w:rsid w:val="0020316B"/>
    <w:rsid w:val="00221E57"/>
    <w:rsid w:val="00240FB8"/>
    <w:rsid w:val="00247924"/>
    <w:rsid w:val="00247CF1"/>
    <w:rsid w:val="00250112"/>
    <w:rsid w:val="00250C25"/>
    <w:rsid w:val="00251438"/>
    <w:rsid w:val="00255777"/>
    <w:rsid w:val="00265071"/>
    <w:rsid w:val="0027618A"/>
    <w:rsid w:val="002821D7"/>
    <w:rsid w:val="0028534A"/>
    <w:rsid w:val="002958A2"/>
    <w:rsid w:val="002A2B80"/>
    <w:rsid w:val="002A5235"/>
    <w:rsid w:val="002C1C5B"/>
    <w:rsid w:val="002C2D74"/>
    <w:rsid w:val="002C4679"/>
    <w:rsid w:val="002F3F21"/>
    <w:rsid w:val="002F756B"/>
    <w:rsid w:val="0030094C"/>
    <w:rsid w:val="00306B12"/>
    <w:rsid w:val="0030711E"/>
    <w:rsid w:val="00321599"/>
    <w:rsid w:val="0032224A"/>
    <w:rsid w:val="00334309"/>
    <w:rsid w:val="003343C6"/>
    <w:rsid w:val="00334977"/>
    <w:rsid w:val="003361A3"/>
    <w:rsid w:val="003500C0"/>
    <w:rsid w:val="00351B67"/>
    <w:rsid w:val="00351F43"/>
    <w:rsid w:val="00370FC6"/>
    <w:rsid w:val="00374CA8"/>
    <w:rsid w:val="00390C8B"/>
    <w:rsid w:val="00395B21"/>
    <w:rsid w:val="003A1BF5"/>
    <w:rsid w:val="003A5227"/>
    <w:rsid w:val="003B2DD3"/>
    <w:rsid w:val="003B5E8E"/>
    <w:rsid w:val="003C4029"/>
    <w:rsid w:val="003C7F37"/>
    <w:rsid w:val="003D42C8"/>
    <w:rsid w:val="003D4478"/>
    <w:rsid w:val="003E3AFE"/>
    <w:rsid w:val="003F55F3"/>
    <w:rsid w:val="003F5A70"/>
    <w:rsid w:val="003F6332"/>
    <w:rsid w:val="004012AE"/>
    <w:rsid w:val="00422A89"/>
    <w:rsid w:val="004244EA"/>
    <w:rsid w:val="004251C2"/>
    <w:rsid w:val="0042648B"/>
    <w:rsid w:val="004318C9"/>
    <w:rsid w:val="00436F23"/>
    <w:rsid w:val="00441EF7"/>
    <w:rsid w:val="00447206"/>
    <w:rsid w:val="0045220B"/>
    <w:rsid w:val="00457056"/>
    <w:rsid w:val="00460917"/>
    <w:rsid w:val="00461161"/>
    <w:rsid w:val="00462A38"/>
    <w:rsid w:val="004663D3"/>
    <w:rsid w:val="00477520"/>
    <w:rsid w:val="004A2C95"/>
    <w:rsid w:val="004A616C"/>
    <w:rsid w:val="004A74F4"/>
    <w:rsid w:val="004B5B80"/>
    <w:rsid w:val="004C013E"/>
    <w:rsid w:val="004C16EB"/>
    <w:rsid w:val="004D27C8"/>
    <w:rsid w:val="004E0CF4"/>
    <w:rsid w:val="005018D9"/>
    <w:rsid w:val="00505041"/>
    <w:rsid w:val="00511CB4"/>
    <w:rsid w:val="00513467"/>
    <w:rsid w:val="00514ADE"/>
    <w:rsid w:val="00520E0A"/>
    <w:rsid w:val="00526F99"/>
    <w:rsid w:val="00544BD2"/>
    <w:rsid w:val="00554800"/>
    <w:rsid w:val="00560FBD"/>
    <w:rsid w:val="00581412"/>
    <w:rsid w:val="005943A0"/>
    <w:rsid w:val="00594953"/>
    <w:rsid w:val="005954AA"/>
    <w:rsid w:val="005A36D2"/>
    <w:rsid w:val="005C18AC"/>
    <w:rsid w:val="005C7B0B"/>
    <w:rsid w:val="005D2BA2"/>
    <w:rsid w:val="005D2DAA"/>
    <w:rsid w:val="005F3242"/>
    <w:rsid w:val="005F4B3B"/>
    <w:rsid w:val="006036BE"/>
    <w:rsid w:val="00607B94"/>
    <w:rsid w:val="00611862"/>
    <w:rsid w:val="00612F5C"/>
    <w:rsid w:val="00620BAB"/>
    <w:rsid w:val="00623D0C"/>
    <w:rsid w:val="0062742B"/>
    <w:rsid w:val="00641808"/>
    <w:rsid w:val="0064527F"/>
    <w:rsid w:val="006470BD"/>
    <w:rsid w:val="00651FED"/>
    <w:rsid w:val="006627EC"/>
    <w:rsid w:val="006640BF"/>
    <w:rsid w:val="006735B0"/>
    <w:rsid w:val="00682BD8"/>
    <w:rsid w:val="006844AB"/>
    <w:rsid w:val="006853D4"/>
    <w:rsid w:val="00685A75"/>
    <w:rsid w:val="00685DE8"/>
    <w:rsid w:val="0069370D"/>
    <w:rsid w:val="006961F9"/>
    <w:rsid w:val="006B381B"/>
    <w:rsid w:val="006B78CE"/>
    <w:rsid w:val="006C2DA1"/>
    <w:rsid w:val="006C40E8"/>
    <w:rsid w:val="006C44AF"/>
    <w:rsid w:val="006C6C83"/>
    <w:rsid w:val="006D5348"/>
    <w:rsid w:val="006F2B36"/>
    <w:rsid w:val="007026D5"/>
    <w:rsid w:val="00705F66"/>
    <w:rsid w:val="007061B8"/>
    <w:rsid w:val="0071052A"/>
    <w:rsid w:val="00712E95"/>
    <w:rsid w:val="00721791"/>
    <w:rsid w:val="00721A73"/>
    <w:rsid w:val="00731E75"/>
    <w:rsid w:val="00743FF0"/>
    <w:rsid w:val="007516B8"/>
    <w:rsid w:val="007528AF"/>
    <w:rsid w:val="00761A8D"/>
    <w:rsid w:val="00787B08"/>
    <w:rsid w:val="007959C8"/>
    <w:rsid w:val="007A4838"/>
    <w:rsid w:val="007A5CE2"/>
    <w:rsid w:val="007A73D1"/>
    <w:rsid w:val="007B7395"/>
    <w:rsid w:val="007C0596"/>
    <w:rsid w:val="007C3391"/>
    <w:rsid w:val="007C3F9F"/>
    <w:rsid w:val="007D0679"/>
    <w:rsid w:val="007D2CF8"/>
    <w:rsid w:val="007E4160"/>
    <w:rsid w:val="007F1CC3"/>
    <w:rsid w:val="00800A89"/>
    <w:rsid w:val="0080285C"/>
    <w:rsid w:val="00806A32"/>
    <w:rsid w:val="008145CC"/>
    <w:rsid w:val="00816A5E"/>
    <w:rsid w:val="00821124"/>
    <w:rsid w:val="00825603"/>
    <w:rsid w:val="00855E2F"/>
    <w:rsid w:val="00860EC4"/>
    <w:rsid w:val="00864026"/>
    <w:rsid w:val="00870494"/>
    <w:rsid w:val="008736A4"/>
    <w:rsid w:val="008826F8"/>
    <w:rsid w:val="00882CB7"/>
    <w:rsid w:val="008842A0"/>
    <w:rsid w:val="00887627"/>
    <w:rsid w:val="008879E9"/>
    <w:rsid w:val="0089006F"/>
    <w:rsid w:val="008912FD"/>
    <w:rsid w:val="00894EA1"/>
    <w:rsid w:val="00897775"/>
    <w:rsid w:val="008A187B"/>
    <w:rsid w:val="008A224A"/>
    <w:rsid w:val="008A4255"/>
    <w:rsid w:val="008A5AA3"/>
    <w:rsid w:val="008A62C8"/>
    <w:rsid w:val="008B713F"/>
    <w:rsid w:val="008C2A2D"/>
    <w:rsid w:val="008C4792"/>
    <w:rsid w:val="008D0059"/>
    <w:rsid w:val="008D6544"/>
    <w:rsid w:val="008E04ED"/>
    <w:rsid w:val="008E126F"/>
    <w:rsid w:val="008E47D8"/>
    <w:rsid w:val="008F0CEB"/>
    <w:rsid w:val="008F5E98"/>
    <w:rsid w:val="008F7413"/>
    <w:rsid w:val="0090227E"/>
    <w:rsid w:val="0090490E"/>
    <w:rsid w:val="00907ADF"/>
    <w:rsid w:val="00930C25"/>
    <w:rsid w:val="00931342"/>
    <w:rsid w:val="00941578"/>
    <w:rsid w:val="00941DCE"/>
    <w:rsid w:val="0094362E"/>
    <w:rsid w:val="00951007"/>
    <w:rsid w:val="00962195"/>
    <w:rsid w:val="00962D02"/>
    <w:rsid w:val="009716DC"/>
    <w:rsid w:val="0097220F"/>
    <w:rsid w:val="009805D2"/>
    <w:rsid w:val="00982AF2"/>
    <w:rsid w:val="00985129"/>
    <w:rsid w:val="009859CE"/>
    <w:rsid w:val="00996B3A"/>
    <w:rsid w:val="009A0712"/>
    <w:rsid w:val="009A22AD"/>
    <w:rsid w:val="009A634A"/>
    <w:rsid w:val="009B1044"/>
    <w:rsid w:val="009C59CA"/>
    <w:rsid w:val="009D1667"/>
    <w:rsid w:val="009E05F9"/>
    <w:rsid w:val="009E7590"/>
    <w:rsid w:val="009F36DB"/>
    <w:rsid w:val="009F7002"/>
    <w:rsid w:val="00A04FB2"/>
    <w:rsid w:val="00A10E6F"/>
    <w:rsid w:val="00A27867"/>
    <w:rsid w:val="00A41E8B"/>
    <w:rsid w:val="00A50781"/>
    <w:rsid w:val="00A5225E"/>
    <w:rsid w:val="00A55AF6"/>
    <w:rsid w:val="00A6130C"/>
    <w:rsid w:val="00A61DB6"/>
    <w:rsid w:val="00A778D1"/>
    <w:rsid w:val="00A96C35"/>
    <w:rsid w:val="00AA2261"/>
    <w:rsid w:val="00AC23B7"/>
    <w:rsid w:val="00AC6FBC"/>
    <w:rsid w:val="00AD0F89"/>
    <w:rsid w:val="00AD3940"/>
    <w:rsid w:val="00AE2CCE"/>
    <w:rsid w:val="00AE4CAF"/>
    <w:rsid w:val="00AF0755"/>
    <w:rsid w:val="00AF3BEA"/>
    <w:rsid w:val="00B00E95"/>
    <w:rsid w:val="00B1344A"/>
    <w:rsid w:val="00B27A91"/>
    <w:rsid w:val="00B30FB9"/>
    <w:rsid w:val="00B37F61"/>
    <w:rsid w:val="00B40132"/>
    <w:rsid w:val="00B45428"/>
    <w:rsid w:val="00B507D1"/>
    <w:rsid w:val="00B532CB"/>
    <w:rsid w:val="00B70F74"/>
    <w:rsid w:val="00B73CA2"/>
    <w:rsid w:val="00B74110"/>
    <w:rsid w:val="00B75CBB"/>
    <w:rsid w:val="00B76AB9"/>
    <w:rsid w:val="00B82CF5"/>
    <w:rsid w:val="00B84058"/>
    <w:rsid w:val="00B949F2"/>
    <w:rsid w:val="00BA3BC5"/>
    <w:rsid w:val="00BA54A7"/>
    <w:rsid w:val="00BB0079"/>
    <w:rsid w:val="00BB0F6A"/>
    <w:rsid w:val="00BB6FF2"/>
    <w:rsid w:val="00BC7457"/>
    <w:rsid w:val="00BD6091"/>
    <w:rsid w:val="00C01E22"/>
    <w:rsid w:val="00C15F1F"/>
    <w:rsid w:val="00C26BD4"/>
    <w:rsid w:val="00C50C33"/>
    <w:rsid w:val="00C53553"/>
    <w:rsid w:val="00C71CFF"/>
    <w:rsid w:val="00C7363C"/>
    <w:rsid w:val="00CB3C1E"/>
    <w:rsid w:val="00CB6107"/>
    <w:rsid w:val="00CB688E"/>
    <w:rsid w:val="00CC1ACE"/>
    <w:rsid w:val="00CC2C3F"/>
    <w:rsid w:val="00CC2F25"/>
    <w:rsid w:val="00CC4A42"/>
    <w:rsid w:val="00CD0299"/>
    <w:rsid w:val="00CD107B"/>
    <w:rsid w:val="00CE08E5"/>
    <w:rsid w:val="00CE15DA"/>
    <w:rsid w:val="00CE74C4"/>
    <w:rsid w:val="00CF1E8D"/>
    <w:rsid w:val="00CF1F45"/>
    <w:rsid w:val="00CF56C8"/>
    <w:rsid w:val="00D008D3"/>
    <w:rsid w:val="00D06D53"/>
    <w:rsid w:val="00D2567F"/>
    <w:rsid w:val="00D3310F"/>
    <w:rsid w:val="00D431D1"/>
    <w:rsid w:val="00D44590"/>
    <w:rsid w:val="00D45AE1"/>
    <w:rsid w:val="00D47468"/>
    <w:rsid w:val="00D733AF"/>
    <w:rsid w:val="00D75555"/>
    <w:rsid w:val="00D76931"/>
    <w:rsid w:val="00D8124C"/>
    <w:rsid w:val="00D8700A"/>
    <w:rsid w:val="00D93D5D"/>
    <w:rsid w:val="00DC1404"/>
    <w:rsid w:val="00DC31CA"/>
    <w:rsid w:val="00DD40A2"/>
    <w:rsid w:val="00DD70E5"/>
    <w:rsid w:val="00DE0B50"/>
    <w:rsid w:val="00DE276F"/>
    <w:rsid w:val="00DE5C41"/>
    <w:rsid w:val="00DE6767"/>
    <w:rsid w:val="00DE6A36"/>
    <w:rsid w:val="00DE6B58"/>
    <w:rsid w:val="00DF3C3B"/>
    <w:rsid w:val="00DF5C00"/>
    <w:rsid w:val="00E0006C"/>
    <w:rsid w:val="00E00595"/>
    <w:rsid w:val="00E11515"/>
    <w:rsid w:val="00E27F16"/>
    <w:rsid w:val="00E30BBB"/>
    <w:rsid w:val="00E4508D"/>
    <w:rsid w:val="00E462C4"/>
    <w:rsid w:val="00E50879"/>
    <w:rsid w:val="00E52FA4"/>
    <w:rsid w:val="00E549F2"/>
    <w:rsid w:val="00E724F1"/>
    <w:rsid w:val="00E7512A"/>
    <w:rsid w:val="00E804D2"/>
    <w:rsid w:val="00E94140"/>
    <w:rsid w:val="00EB01C0"/>
    <w:rsid w:val="00EB35C1"/>
    <w:rsid w:val="00EB4DB1"/>
    <w:rsid w:val="00EB7F7A"/>
    <w:rsid w:val="00EC0600"/>
    <w:rsid w:val="00EC0C56"/>
    <w:rsid w:val="00EC3298"/>
    <w:rsid w:val="00EC5E1B"/>
    <w:rsid w:val="00EC6576"/>
    <w:rsid w:val="00EC6B3C"/>
    <w:rsid w:val="00ED016E"/>
    <w:rsid w:val="00EE4FA7"/>
    <w:rsid w:val="00EE59F0"/>
    <w:rsid w:val="00EE7905"/>
    <w:rsid w:val="00EF43F6"/>
    <w:rsid w:val="00F00775"/>
    <w:rsid w:val="00F046DA"/>
    <w:rsid w:val="00F15768"/>
    <w:rsid w:val="00F1793A"/>
    <w:rsid w:val="00F2555A"/>
    <w:rsid w:val="00F25BF9"/>
    <w:rsid w:val="00F311F3"/>
    <w:rsid w:val="00F400D0"/>
    <w:rsid w:val="00F443BD"/>
    <w:rsid w:val="00F4622B"/>
    <w:rsid w:val="00F50798"/>
    <w:rsid w:val="00F55496"/>
    <w:rsid w:val="00F61E88"/>
    <w:rsid w:val="00F66674"/>
    <w:rsid w:val="00F704EB"/>
    <w:rsid w:val="00F725D7"/>
    <w:rsid w:val="00F74223"/>
    <w:rsid w:val="00F74559"/>
    <w:rsid w:val="00F8239D"/>
    <w:rsid w:val="00F86557"/>
    <w:rsid w:val="00FA621C"/>
    <w:rsid w:val="00FA7043"/>
    <w:rsid w:val="00FB055E"/>
    <w:rsid w:val="00FE4D06"/>
    <w:rsid w:val="00FF23C1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paragraph" w:styleId="NormalWeb">
    <w:name w:val="Normal (Web)"/>
    <w:basedOn w:val="Normal"/>
    <w:rsid w:val="00D47468"/>
    <w:pPr>
      <w:spacing w:before="100" w:beforeAutospacing="1" w:after="100" w:afterAutospacing="1"/>
    </w:pPr>
    <w:rPr>
      <w:color w:val="000000"/>
    </w:rPr>
  </w:style>
  <w:style w:type="paragraph" w:styleId="BodyTextIndent2">
    <w:name w:val="Body Text Indent 2"/>
    <w:basedOn w:val="Normal"/>
    <w:rsid w:val="00D47468"/>
    <w:pPr>
      <w:ind w:left="1440"/>
    </w:pPr>
  </w:style>
  <w:style w:type="character" w:styleId="Hyperlink">
    <w:name w:val="Hyperlink"/>
    <w:unhideWhenUsed/>
    <w:rsid w:val="00D4746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019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paragraph" w:styleId="NormalWeb">
    <w:name w:val="Normal (Web)"/>
    <w:basedOn w:val="Normal"/>
    <w:rsid w:val="00D47468"/>
    <w:pPr>
      <w:spacing w:before="100" w:beforeAutospacing="1" w:after="100" w:afterAutospacing="1"/>
    </w:pPr>
    <w:rPr>
      <w:color w:val="000000"/>
    </w:rPr>
  </w:style>
  <w:style w:type="paragraph" w:styleId="BodyTextIndent2">
    <w:name w:val="Body Text Indent 2"/>
    <w:basedOn w:val="Normal"/>
    <w:rsid w:val="00D47468"/>
    <w:pPr>
      <w:ind w:left="1440"/>
    </w:pPr>
  </w:style>
  <w:style w:type="character" w:styleId="Hyperlink">
    <w:name w:val="Hyperlink"/>
    <w:unhideWhenUsed/>
    <w:rsid w:val="00D4746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01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347C-E46F-4330-8B7A-4DC8CDCA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>SACC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Dr Mohammad Abu Shquier</dc:creator>
  <cp:lastModifiedBy>LENOVO V570c</cp:lastModifiedBy>
  <cp:revision>6</cp:revision>
  <cp:lastPrinted>2017-09-17T09:31:00Z</cp:lastPrinted>
  <dcterms:created xsi:type="dcterms:W3CDTF">2021-06-25T08:25:00Z</dcterms:created>
  <dcterms:modified xsi:type="dcterms:W3CDTF">2021-06-26T18:08:00Z</dcterms:modified>
</cp:coreProperties>
</file>