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766" w:type="dxa"/>
        <w:jc w:val="center"/>
        <w:tblInd w:w="-893" w:type="dxa"/>
        <w:tblLook w:val="01E0"/>
      </w:tblPr>
      <w:tblGrid>
        <w:gridCol w:w="2832"/>
        <w:gridCol w:w="7934"/>
      </w:tblGrid>
      <w:tr w:rsidR="009B3161" w:rsidRPr="00F53D9D" w:rsidTr="00C44C0A">
        <w:trPr>
          <w:jc w:val="center"/>
        </w:trPr>
        <w:tc>
          <w:tcPr>
            <w:tcW w:w="2832" w:type="dxa"/>
            <w:tcBorders>
              <w:top w:val="single" w:sz="4" w:space="0" w:color="auto"/>
              <w:left w:val="single" w:sz="4" w:space="0" w:color="auto"/>
              <w:bottom w:val="single" w:sz="4" w:space="0" w:color="auto"/>
              <w:right w:val="single" w:sz="4" w:space="0" w:color="auto"/>
            </w:tcBorders>
            <w:shd w:val="clear" w:color="auto" w:fill="E6E6E6"/>
          </w:tcPr>
          <w:p w:rsidR="009B3161" w:rsidRPr="00F53D9D" w:rsidRDefault="009B3161"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اســم المســـاق:</w:t>
            </w:r>
          </w:p>
        </w:tc>
        <w:tc>
          <w:tcPr>
            <w:tcW w:w="7934" w:type="dxa"/>
            <w:tcBorders>
              <w:top w:val="single" w:sz="4" w:space="0" w:color="auto"/>
              <w:left w:val="single" w:sz="4" w:space="0" w:color="auto"/>
              <w:bottom w:val="single" w:sz="4" w:space="0" w:color="auto"/>
              <w:right w:val="single" w:sz="4" w:space="0" w:color="auto"/>
            </w:tcBorders>
            <w:shd w:val="clear" w:color="auto" w:fill="E6E6E6"/>
          </w:tcPr>
          <w:p w:rsidR="009B3161" w:rsidRPr="00F53D9D" w:rsidRDefault="009B3161"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برامج الأطفال المحوسبة</w:t>
            </w:r>
          </w:p>
        </w:tc>
      </w:tr>
      <w:tr w:rsidR="009B3161" w:rsidRPr="00F53D9D" w:rsidTr="00C44C0A">
        <w:trPr>
          <w:jc w:val="center"/>
        </w:trPr>
        <w:tc>
          <w:tcPr>
            <w:tcW w:w="2832" w:type="dxa"/>
            <w:tcBorders>
              <w:top w:val="single" w:sz="4" w:space="0" w:color="auto"/>
              <w:left w:val="single" w:sz="4" w:space="0" w:color="auto"/>
              <w:bottom w:val="single" w:sz="4" w:space="0" w:color="auto"/>
              <w:right w:val="single" w:sz="4" w:space="0" w:color="auto"/>
            </w:tcBorders>
            <w:shd w:val="clear" w:color="auto" w:fill="E6E6E6"/>
          </w:tcPr>
          <w:p w:rsidR="009B3161" w:rsidRPr="00F53D9D" w:rsidRDefault="009B3161"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رقــم المــــادة:</w:t>
            </w:r>
          </w:p>
        </w:tc>
        <w:tc>
          <w:tcPr>
            <w:tcW w:w="7934" w:type="dxa"/>
            <w:tcBorders>
              <w:top w:val="single" w:sz="4" w:space="0" w:color="auto"/>
              <w:left w:val="single" w:sz="4" w:space="0" w:color="auto"/>
              <w:bottom w:val="single" w:sz="4" w:space="0" w:color="auto"/>
              <w:right w:val="single" w:sz="4" w:space="0" w:color="auto"/>
            </w:tcBorders>
            <w:shd w:val="clear" w:color="auto" w:fill="E6E6E6"/>
          </w:tcPr>
          <w:p w:rsidR="009B3161" w:rsidRPr="00F53D9D" w:rsidRDefault="009B3161"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703422</w:t>
            </w:r>
          </w:p>
        </w:tc>
      </w:tr>
      <w:tr w:rsidR="009B3161" w:rsidRPr="00F53D9D" w:rsidTr="00C44C0A">
        <w:trPr>
          <w:jc w:val="center"/>
        </w:trPr>
        <w:tc>
          <w:tcPr>
            <w:tcW w:w="2832" w:type="dxa"/>
            <w:tcBorders>
              <w:top w:val="single" w:sz="4" w:space="0" w:color="auto"/>
              <w:left w:val="single" w:sz="4" w:space="0" w:color="auto"/>
              <w:bottom w:val="single" w:sz="4" w:space="0" w:color="auto"/>
              <w:right w:val="single" w:sz="4" w:space="0" w:color="auto"/>
            </w:tcBorders>
            <w:shd w:val="clear" w:color="auto" w:fill="E6E6E6"/>
          </w:tcPr>
          <w:p w:rsidR="009B3161" w:rsidRPr="00F53D9D" w:rsidRDefault="009B3161"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السـاعــات المعتمـدة:</w:t>
            </w:r>
          </w:p>
        </w:tc>
        <w:tc>
          <w:tcPr>
            <w:tcW w:w="7934" w:type="dxa"/>
            <w:tcBorders>
              <w:top w:val="single" w:sz="4" w:space="0" w:color="auto"/>
              <w:left w:val="single" w:sz="4" w:space="0" w:color="auto"/>
              <w:bottom w:val="single" w:sz="4" w:space="0" w:color="auto"/>
              <w:right w:val="single" w:sz="4" w:space="0" w:color="auto"/>
            </w:tcBorders>
            <w:shd w:val="clear" w:color="auto" w:fill="E6E6E6"/>
          </w:tcPr>
          <w:p w:rsidR="009B3161" w:rsidRPr="00F53D9D" w:rsidRDefault="009B3161"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(3) ساعات</w:t>
            </w:r>
          </w:p>
        </w:tc>
      </w:tr>
      <w:tr w:rsidR="009B3161" w:rsidRPr="00F53D9D" w:rsidTr="00C44C0A">
        <w:trPr>
          <w:jc w:val="center"/>
        </w:trPr>
        <w:tc>
          <w:tcPr>
            <w:tcW w:w="2832" w:type="dxa"/>
            <w:tcBorders>
              <w:top w:val="single" w:sz="4" w:space="0" w:color="auto"/>
              <w:left w:val="single" w:sz="4" w:space="0" w:color="auto"/>
              <w:bottom w:val="single" w:sz="4" w:space="0" w:color="auto"/>
              <w:right w:val="single" w:sz="4" w:space="0" w:color="auto"/>
            </w:tcBorders>
            <w:shd w:val="clear" w:color="auto" w:fill="E6E6E6"/>
          </w:tcPr>
          <w:p w:rsidR="009B3161" w:rsidRPr="00F53D9D" w:rsidRDefault="009B3161"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تصنيـف المســـاق:</w:t>
            </w:r>
          </w:p>
        </w:tc>
        <w:tc>
          <w:tcPr>
            <w:tcW w:w="7934" w:type="dxa"/>
            <w:tcBorders>
              <w:top w:val="single" w:sz="4" w:space="0" w:color="auto"/>
              <w:left w:val="single" w:sz="4" w:space="0" w:color="auto"/>
              <w:bottom w:val="single" w:sz="4" w:space="0" w:color="auto"/>
              <w:right w:val="single" w:sz="4" w:space="0" w:color="auto"/>
            </w:tcBorders>
            <w:shd w:val="clear" w:color="auto" w:fill="E6E6E6"/>
          </w:tcPr>
          <w:p w:rsidR="009B3161" w:rsidRPr="00F53D9D" w:rsidRDefault="009B3161"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اختياري تخصص</w:t>
            </w:r>
          </w:p>
        </w:tc>
      </w:tr>
      <w:tr w:rsidR="009B3161" w:rsidRPr="00F53D9D" w:rsidTr="00C44C0A">
        <w:trPr>
          <w:jc w:val="center"/>
        </w:trPr>
        <w:tc>
          <w:tcPr>
            <w:tcW w:w="2832" w:type="dxa"/>
            <w:tcBorders>
              <w:top w:val="single" w:sz="4" w:space="0" w:color="auto"/>
              <w:left w:val="single" w:sz="4" w:space="0" w:color="auto"/>
              <w:bottom w:val="single" w:sz="4" w:space="0" w:color="auto"/>
              <w:right w:val="nil"/>
            </w:tcBorders>
            <w:shd w:val="clear" w:color="auto" w:fill="E6E6E6"/>
          </w:tcPr>
          <w:p w:rsidR="009B3161" w:rsidRPr="00F53D9D" w:rsidRDefault="009B3161" w:rsidP="00C44C0A">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وصــف المســـاق:</w:t>
            </w:r>
          </w:p>
        </w:tc>
        <w:tc>
          <w:tcPr>
            <w:tcW w:w="7934" w:type="dxa"/>
            <w:tcBorders>
              <w:top w:val="single" w:sz="4" w:space="0" w:color="auto"/>
              <w:left w:val="nil"/>
              <w:bottom w:val="single" w:sz="4" w:space="0" w:color="auto"/>
              <w:right w:val="single" w:sz="4" w:space="0" w:color="auto"/>
            </w:tcBorders>
            <w:shd w:val="clear" w:color="auto" w:fill="E6E6E6"/>
          </w:tcPr>
          <w:p w:rsidR="009B3161" w:rsidRPr="00F53D9D" w:rsidRDefault="009B3161" w:rsidP="00C44C0A">
            <w:pPr>
              <w:bidi/>
              <w:rPr>
                <w:rFonts w:ascii="Sakkal Majalla" w:hAnsi="Sakkal Majalla" w:cs="Sakkal Majalla"/>
                <w:sz w:val="28"/>
                <w:szCs w:val="28"/>
                <w:lang w:bidi="ar-JO"/>
              </w:rPr>
            </w:pPr>
          </w:p>
        </w:tc>
      </w:tr>
      <w:tr w:rsidR="009B3161" w:rsidRPr="008B118B" w:rsidTr="00C44C0A">
        <w:trPr>
          <w:jc w:val="center"/>
        </w:trPr>
        <w:tc>
          <w:tcPr>
            <w:tcW w:w="10766" w:type="dxa"/>
            <w:gridSpan w:val="2"/>
            <w:tcBorders>
              <w:top w:val="single" w:sz="4" w:space="0" w:color="auto"/>
              <w:left w:val="single" w:sz="4" w:space="0" w:color="auto"/>
              <w:bottom w:val="single" w:sz="4" w:space="0" w:color="auto"/>
              <w:right w:val="single" w:sz="4" w:space="0" w:color="auto"/>
            </w:tcBorders>
          </w:tcPr>
          <w:p w:rsidR="009B3161" w:rsidRPr="00F53D9D" w:rsidRDefault="009B3161" w:rsidP="00C44C0A">
            <w:pPr>
              <w:bidi/>
              <w:spacing w:line="360" w:lineRule="auto"/>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 xml:space="preserve">        يهدف هذا المساق </w:t>
            </w:r>
            <w:r w:rsidRPr="008B118B">
              <w:rPr>
                <w:rFonts w:ascii="Sakkal Majalla" w:hAnsi="Sakkal Majalla" w:cs="Sakkal Majalla"/>
                <w:sz w:val="28"/>
                <w:szCs w:val="28"/>
                <w:rtl/>
                <w:lang w:bidi="ar-JO"/>
              </w:rPr>
              <w:t xml:space="preserve">التركيز على تخطيط وتصميم وتطوير البرامج المختلفة في مرحلة الطفولة المبكرة وتطبيق المعايير الدولية لهذه البرامج مع التركيز على العناصر الأساسية للبرامج وتوفير التخطيط والإدارة اللازمين لنجاح هذه البرامج. كما </w:t>
            </w:r>
            <w:r>
              <w:rPr>
                <w:rFonts w:ascii="Sakkal Majalla" w:hAnsi="Sakkal Majalla" w:cs="Sakkal Majalla" w:hint="cs"/>
                <w:sz w:val="28"/>
                <w:szCs w:val="28"/>
                <w:rtl/>
                <w:lang w:bidi="ar-JO"/>
              </w:rPr>
              <w:t>ي</w:t>
            </w:r>
            <w:r w:rsidRPr="008B118B">
              <w:rPr>
                <w:rFonts w:ascii="Sakkal Majalla" w:hAnsi="Sakkal Majalla" w:cs="Sakkal Majalla"/>
                <w:sz w:val="28"/>
                <w:szCs w:val="28"/>
                <w:rtl/>
                <w:lang w:bidi="ar-JO"/>
              </w:rPr>
              <w:t xml:space="preserve">تناول </w:t>
            </w:r>
            <w:r>
              <w:rPr>
                <w:rFonts w:ascii="Sakkal Majalla" w:hAnsi="Sakkal Majalla" w:cs="Sakkal Majalla" w:hint="cs"/>
                <w:sz w:val="28"/>
                <w:szCs w:val="28"/>
                <w:rtl/>
                <w:lang w:bidi="ar-JO"/>
              </w:rPr>
              <w:t>هذا المساق</w:t>
            </w:r>
            <w:r w:rsidRPr="008B118B">
              <w:rPr>
                <w:rFonts w:ascii="Sakkal Majalla" w:hAnsi="Sakkal Majalla" w:cs="Sakkal Majalla"/>
                <w:sz w:val="28"/>
                <w:szCs w:val="28"/>
                <w:rtl/>
                <w:lang w:bidi="ar-JO"/>
              </w:rPr>
              <w:t xml:space="preserve"> التدخل المبكر من حيث المفهوم والأهداف والبرامج والتطبيقات العالمية والمجتمعات العربية والمحلية في مرحلة الطفولة المبكرة والتدخل المبكر. ويتمثل الجانب العملي بمقارنة برنامج رياض الأطفال المحلي بشروط عالمية أخرى (العناصر الأساسية للبرنامج تقوم على تصميمه وأهدافه</w:t>
            </w:r>
            <w:r>
              <w:rPr>
                <w:rFonts w:ascii="Sakkal Majalla" w:hAnsi="Sakkal Majalla" w:cs="Sakkal Majalla" w:hint="cs"/>
                <w:sz w:val="28"/>
                <w:szCs w:val="28"/>
                <w:rtl/>
                <w:lang w:bidi="ar-JO"/>
              </w:rPr>
              <w:t>).</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9B3161"/>
    <w:rsid w:val="009B3161"/>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1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316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2017-04-23T09:26:00Z</dcterms:created>
  <dcterms:modified xsi:type="dcterms:W3CDTF">2017-04-23T09:26:00Z</dcterms:modified>
</cp:coreProperties>
</file>