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87D76" w14:textId="77777777" w:rsidR="008D7800" w:rsidRDefault="008D7800" w:rsidP="55E1BB7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2F2F2" w:themeFill="background1" w:themeFillShade="F2"/>
        <w:jc w:val="center"/>
        <w:rPr>
          <w:b/>
          <w:bCs/>
          <w:sz w:val="30"/>
          <w:szCs w:val="30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57216" behindDoc="0" locked="0" layoutInCell="1" allowOverlap="1" wp14:anchorId="5018AFD3" wp14:editId="5E1E0E7D">
            <wp:simplePos x="0" y="0"/>
            <wp:positionH relativeFrom="column">
              <wp:posOffset>5474335</wp:posOffset>
            </wp:positionH>
            <wp:positionV relativeFrom="paragraph">
              <wp:posOffset>329565</wp:posOffset>
            </wp:positionV>
            <wp:extent cx="699135" cy="95194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7C8EF0" w:rsidRPr="55E1BB7F">
        <w:rPr>
          <w:b/>
          <w:bCs/>
          <w:sz w:val="30"/>
          <w:szCs w:val="30"/>
          <w:lang w:bidi="ar-JO"/>
        </w:rPr>
        <w:t xml:space="preserve">     </w:t>
      </w:r>
    </w:p>
    <w:p w14:paraId="1317B0CC" w14:textId="77777777" w:rsidR="008A35AC" w:rsidRPr="00B36C32" w:rsidRDefault="008A35AC" w:rsidP="008D780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2F2F2" w:themeFill="background1" w:themeFillShade="F2"/>
        <w:jc w:val="center"/>
        <w:rPr>
          <w:b/>
          <w:bCs/>
          <w:sz w:val="30"/>
          <w:szCs w:val="30"/>
          <w:rtl/>
          <w:lang w:bidi="ar-JO"/>
        </w:rPr>
      </w:pPr>
      <w:r w:rsidRPr="00B36C32">
        <w:rPr>
          <w:rFonts w:hint="cs"/>
          <w:b/>
          <w:bCs/>
          <w:sz w:val="30"/>
          <w:szCs w:val="30"/>
          <w:rtl/>
          <w:lang w:bidi="ar-JO"/>
        </w:rPr>
        <w:t>ج</w:t>
      </w:r>
      <w:r>
        <w:rPr>
          <w:rFonts w:hint="cs"/>
          <w:b/>
          <w:bCs/>
          <w:sz w:val="30"/>
          <w:szCs w:val="30"/>
          <w:rtl/>
          <w:lang w:bidi="ar-JO"/>
        </w:rPr>
        <w:t>ـــــــ</w:t>
      </w:r>
      <w:r w:rsidRPr="00B36C32">
        <w:rPr>
          <w:rFonts w:hint="cs"/>
          <w:b/>
          <w:bCs/>
          <w:sz w:val="30"/>
          <w:szCs w:val="30"/>
          <w:rtl/>
          <w:lang w:bidi="ar-JO"/>
        </w:rPr>
        <w:t>امعة ج</w:t>
      </w:r>
      <w:r>
        <w:rPr>
          <w:rFonts w:hint="cs"/>
          <w:b/>
          <w:bCs/>
          <w:sz w:val="30"/>
          <w:szCs w:val="30"/>
          <w:rtl/>
          <w:lang w:bidi="ar-JO"/>
        </w:rPr>
        <w:t>ــــــــ</w:t>
      </w:r>
      <w:r w:rsidRPr="00B36C32">
        <w:rPr>
          <w:rFonts w:hint="cs"/>
          <w:b/>
          <w:bCs/>
          <w:sz w:val="30"/>
          <w:szCs w:val="30"/>
          <w:rtl/>
          <w:lang w:bidi="ar-JO"/>
        </w:rPr>
        <w:t xml:space="preserve">رش </w:t>
      </w:r>
    </w:p>
    <w:p w14:paraId="262D0830" w14:textId="77777777" w:rsidR="008A35AC" w:rsidRDefault="008A35AC" w:rsidP="008D780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2F2F2" w:themeFill="background1" w:themeFillShade="F2"/>
        <w:spacing w:after="0"/>
        <w:jc w:val="center"/>
        <w:rPr>
          <w:b/>
          <w:bCs/>
          <w:sz w:val="18"/>
          <w:szCs w:val="18"/>
          <w:rtl/>
          <w:lang w:bidi="ar-JO"/>
        </w:rPr>
      </w:pPr>
      <w:r w:rsidRPr="00F90D02">
        <w:rPr>
          <w:rFonts w:hint="cs"/>
          <w:b/>
          <w:bCs/>
          <w:sz w:val="30"/>
          <w:szCs w:val="30"/>
          <w:rtl/>
          <w:lang w:bidi="ar-JO"/>
        </w:rPr>
        <w:t xml:space="preserve">كلية </w:t>
      </w:r>
      <w:r w:rsidR="0018698C">
        <w:rPr>
          <w:rFonts w:hint="cs"/>
          <w:b/>
          <w:bCs/>
          <w:sz w:val="30"/>
          <w:szCs w:val="30"/>
          <w:rtl/>
          <w:lang w:bidi="ar-JO"/>
        </w:rPr>
        <w:t>الصيدلة</w:t>
      </w:r>
    </w:p>
    <w:p w14:paraId="2EED8C35" w14:textId="77777777" w:rsidR="008A35AC" w:rsidRPr="0053748E" w:rsidRDefault="00836BA7" w:rsidP="008D780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2F2F2" w:themeFill="background1" w:themeFillShade="F2"/>
        <w:jc w:val="center"/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خطة</w:t>
      </w:r>
      <w:r w:rsidR="008A35AC" w:rsidRPr="0053748E">
        <w:rPr>
          <w:rFonts w:hint="cs"/>
          <w:b/>
          <w:bCs/>
          <w:sz w:val="30"/>
          <w:szCs w:val="30"/>
          <w:rtl/>
          <w:lang w:bidi="ar-JO"/>
        </w:rPr>
        <w:t xml:space="preserve"> ماجستير</w:t>
      </w:r>
      <w:r w:rsidR="008A35AC">
        <w:rPr>
          <w:rFonts w:hint="cs"/>
          <w:b/>
          <w:bCs/>
          <w:sz w:val="30"/>
          <w:szCs w:val="30"/>
          <w:rtl/>
          <w:lang w:bidi="ar-JO"/>
        </w:rPr>
        <w:t xml:space="preserve">  </w:t>
      </w:r>
      <w:r w:rsidR="0018698C">
        <w:rPr>
          <w:rFonts w:hint="cs"/>
          <w:b/>
          <w:bCs/>
          <w:sz w:val="30"/>
          <w:szCs w:val="30"/>
          <w:rtl/>
          <w:lang w:bidi="ar-JO"/>
        </w:rPr>
        <w:t>العلوم الصيدلانية</w:t>
      </w:r>
      <w:r w:rsidR="008A35AC">
        <w:rPr>
          <w:rFonts w:hint="cs"/>
          <w:b/>
          <w:bCs/>
          <w:sz w:val="30"/>
          <w:szCs w:val="30"/>
          <w:rtl/>
          <w:lang w:bidi="ar-JO"/>
        </w:rPr>
        <w:t xml:space="preserve">  /  </w:t>
      </w:r>
      <w:r w:rsidR="0018698C">
        <w:rPr>
          <w:rFonts w:hint="cs"/>
          <w:b/>
          <w:bCs/>
          <w:sz w:val="30"/>
          <w:szCs w:val="30"/>
          <w:rtl/>
          <w:lang w:bidi="ar-JO"/>
        </w:rPr>
        <w:t>2022</w:t>
      </w:r>
      <w:r w:rsidR="008A35AC">
        <w:rPr>
          <w:rFonts w:hint="cs"/>
          <w:b/>
          <w:bCs/>
          <w:sz w:val="30"/>
          <w:szCs w:val="30"/>
          <w:rtl/>
          <w:lang w:bidi="ar-JO"/>
        </w:rPr>
        <w:t xml:space="preserve">  </w:t>
      </w:r>
    </w:p>
    <w:tbl>
      <w:tblPr>
        <w:tblpPr w:leftFromText="180" w:rightFromText="180" w:vertAnchor="text" w:horzAnchor="margin" w:tblpXSpec="center" w:tblpY="399"/>
        <w:bidiVisual/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3162"/>
        <w:gridCol w:w="1920"/>
        <w:gridCol w:w="1150"/>
        <w:gridCol w:w="1152"/>
        <w:gridCol w:w="964"/>
      </w:tblGrid>
      <w:tr w:rsidR="00CA61B4" w:rsidRPr="002239B3" w14:paraId="3D6DA299" w14:textId="37CD9152" w:rsidTr="00CD7032">
        <w:trPr>
          <w:trHeight w:val="295"/>
        </w:trPr>
        <w:tc>
          <w:tcPr>
            <w:tcW w:w="5000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CCCC"/>
          </w:tcPr>
          <w:p w14:paraId="691EF5BD" w14:textId="77777777" w:rsidR="00CA61B4" w:rsidRPr="002239B3" w:rsidRDefault="00CA61B4" w:rsidP="008D7800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239B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خطة ماجستير العلوم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الصيدلانية</w:t>
            </w:r>
            <w:r w:rsidRPr="002239B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/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مسار ال</w:t>
            </w:r>
            <w:r w:rsidRPr="002239B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شامل</w:t>
            </w:r>
          </w:p>
          <w:p w14:paraId="644CBD72" w14:textId="63C63B95" w:rsidR="00CA61B4" w:rsidRPr="002239B3" w:rsidRDefault="00CA61B4" w:rsidP="008D7800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239B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الساعات ( 33 ) ساعة</w:t>
            </w:r>
          </w:p>
        </w:tc>
      </w:tr>
      <w:tr w:rsidR="00CA61B4" w:rsidRPr="002239B3" w14:paraId="57DF0608" w14:textId="6F0CA344" w:rsidTr="00CD7032">
        <w:tc>
          <w:tcPr>
            <w:tcW w:w="338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04AC09D" w14:textId="77777777" w:rsidR="00CA61B4" w:rsidRPr="00630F0F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0F0F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630F0F">
              <w:rPr>
                <w:rFonts w:hint="cs"/>
                <w:b/>
                <w:bCs/>
                <w:sz w:val="28"/>
                <w:szCs w:val="28"/>
                <w:rtl/>
              </w:rPr>
              <w:t xml:space="preserve">متطلبات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الإجبارية : </w:t>
            </w:r>
            <w:r w:rsidRPr="00630F0F">
              <w:rPr>
                <w:rFonts w:hint="cs"/>
                <w:b/>
                <w:bCs/>
                <w:sz w:val="28"/>
                <w:szCs w:val="28"/>
                <w:rtl/>
              </w:rPr>
              <w:t xml:space="preserve"> (24) ساعة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معتمدة</w:t>
            </w:r>
          </w:p>
        </w:tc>
        <w:tc>
          <w:tcPr>
            <w:tcW w:w="5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A6659" w14:textId="77777777" w:rsidR="00CA61B4" w:rsidRPr="00630F0F" w:rsidRDefault="00CA61B4" w:rsidP="008D780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37501D" w14:textId="77777777" w:rsidR="00CA61B4" w:rsidRPr="00630F0F" w:rsidRDefault="00CA61B4" w:rsidP="008D780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05446" w14:textId="77777777" w:rsidR="00CA61B4" w:rsidRPr="00630F0F" w:rsidRDefault="00CA61B4" w:rsidP="008D780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61B4" w:rsidRPr="002239B3" w14:paraId="0EE90CA5" w14:textId="030DE2EA" w:rsidTr="00CD7032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D2692F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رقم المساق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57EA93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اسم المساق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35E1DA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119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84546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النظري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04804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العملي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6EA8C" w14:textId="6A3B89D1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نمط التدريس</w:t>
            </w:r>
          </w:p>
        </w:tc>
      </w:tr>
      <w:tr w:rsidR="00CA61B4" w:rsidRPr="002239B3" w14:paraId="5F8217E5" w14:textId="5820D7E6" w:rsidTr="00CD7032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BFCA3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1101701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24CBC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أساليب البحث العلمي و ندوة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D5EC4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99B5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7A1" w14:textId="09230539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مدمج</w:t>
            </w:r>
          </w:p>
        </w:tc>
      </w:tr>
      <w:tr w:rsidR="00CA61B4" w:rsidRPr="002239B3" w14:paraId="2A6F9FE1" w14:textId="5C855CF7" w:rsidTr="00CD7032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8CC7" w14:textId="77777777" w:rsidR="00CA61B4" w:rsidRPr="0061445C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61445C">
              <w:rPr>
                <w:rFonts w:ascii="Arial" w:hAnsi="Arial" w:cs="Arial"/>
                <w:b/>
                <w:bCs/>
              </w:rPr>
              <w:t>1101710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37D7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طرق متقدمة في تحليل وتشخيص الدواء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8152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4751B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JO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4C7" w14:textId="1A4F4D5E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وجاهي</w:t>
            </w:r>
          </w:p>
        </w:tc>
      </w:tr>
      <w:tr w:rsidR="00CA61B4" w:rsidRPr="002239B3" w14:paraId="035ADBF3" w14:textId="1FF73FFD" w:rsidTr="00CD7032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FE18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1101711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7AB3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تقنيات حيوية صيدلانية متقدمة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6E3D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9363B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J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181" w14:textId="0B82B56E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عن بعد</w:t>
            </w:r>
          </w:p>
        </w:tc>
      </w:tr>
      <w:tr w:rsidR="00CA61B4" w:rsidRPr="002239B3" w14:paraId="62FDBFC9" w14:textId="2866C57B" w:rsidTr="00CD7032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32FEA" w14:textId="77777777" w:rsidR="00CA61B4" w:rsidRPr="00ED4541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D4541">
              <w:rPr>
                <w:rFonts w:ascii="Arial" w:hAnsi="Arial" w:cs="Arial"/>
                <w:b/>
                <w:bCs/>
              </w:rPr>
              <w:t>1101712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A4FE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طرق اكتشاف و تصميم الدواء المتقدمة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B7477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039E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J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DA7" w14:textId="1C869ADE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عن بعد</w:t>
            </w:r>
          </w:p>
        </w:tc>
      </w:tr>
      <w:tr w:rsidR="00CA61B4" w:rsidRPr="002239B3" w14:paraId="5863EB06" w14:textId="29226B76" w:rsidTr="00CD7032">
        <w:trPr>
          <w:trHeight w:val="25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37D8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1101721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5D0AE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صيدلة فيزيائية متقدمة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176D0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D14B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5C3" w14:textId="5B5D21AA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وجاهي</w:t>
            </w:r>
          </w:p>
        </w:tc>
      </w:tr>
      <w:tr w:rsidR="00CA61B4" w:rsidRPr="002239B3" w14:paraId="21309AEA" w14:textId="07299FCB" w:rsidTr="00CD7032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2F3A2" w14:textId="77777777" w:rsidR="00CA61B4" w:rsidRDefault="00CA61B4" w:rsidP="008D780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1101722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D5E1" w14:textId="77777777" w:rsidR="00CA61B4" w:rsidRDefault="00CA61B4" w:rsidP="008D78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أنظمة إيصال الدواء المتقدمة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90BE3" w14:textId="77777777" w:rsidR="00CA61B4" w:rsidRDefault="00CA61B4" w:rsidP="008D7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99762" w14:textId="77777777" w:rsidR="00CA61B4" w:rsidRDefault="00CA61B4" w:rsidP="008D7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CA61B4" w:rsidRDefault="00CA61B4" w:rsidP="008D7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9D4" w14:textId="30BC5F09" w:rsidR="00CA61B4" w:rsidRDefault="00841C70" w:rsidP="008D7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وجاهي</w:t>
            </w:r>
          </w:p>
        </w:tc>
      </w:tr>
      <w:tr w:rsidR="00CA61B4" w:rsidRPr="002239B3" w14:paraId="2FE8819E" w14:textId="5A2884DD" w:rsidTr="00CD7032">
        <w:tc>
          <w:tcPr>
            <w:tcW w:w="803" w:type="pct"/>
            <w:tcBorders>
              <w:left w:val="single" w:sz="4" w:space="0" w:color="auto"/>
            </w:tcBorders>
            <w:vAlign w:val="bottom"/>
          </w:tcPr>
          <w:p w14:paraId="1C46BB10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1101731</w:t>
            </w:r>
          </w:p>
        </w:tc>
        <w:tc>
          <w:tcPr>
            <w:tcW w:w="1601" w:type="pct"/>
            <w:vAlign w:val="bottom"/>
          </w:tcPr>
          <w:p w14:paraId="06087538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علم الأدوية والمداواة السريري المتقدم</w:t>
            </w:r>
          </w:p>
        </w:tc>
        <w:tc>
          <w:tcPr>
            <w:tcW w:w="976" w:type="pct"/>
            <w:vAlign w:val="bottom"/>
          </w:tcPr>
          <w:p w14:paraId="1B4AAD78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" w:type="pct"/>
            <w:vAlign w:val="bottom"/>
          </w:tcPr>
          <w:p w14:paraId="5139319E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9" w:type="pct"/>
          </w:tcPr>
          <w:p w14:paraId="41C8F396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3" w:type="pct"/>
          </w:tcPr>
          <w:p w14:paraId="5F7DECDF" w14:textId="4775D161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وجاهي</w:t>
            </w:r>
          </w:p>
        </w:tc>
      </w:tr>
      <w:tr w:rsidR="00CA61B4" w:rsidRPr="002239B3" w14:paraId="34C531BB" w14:textId="7CF51800" w:rsidTr="00CD7032">
        <w:tc>
          <w:tcPr>
            <w:tcW w:w="803" w:type="pct"/>
            <w:tcBorders>
              <w:left w:val="single" w:sz="4" w:space="0" w:color="auto"/>
            </w:tcBorders>
            <w:vAlign w:val="bottom"/>
          </w:tcPr>
          <w:p w14:paraId="5C72B71A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1101751</w:t>
            </w:r>
          </w:p>
        </w:tc>
        <w:tc>
          <w:tcPr>
            <w:tcW w:w="1601" w:type="pct"/>
            <w:vAlign w:val="bottom"/>
          </w:tcPr>
          <w:p w14:paraId="1A247FD9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صيدلة حيوية وحركية الدواء المتقدمة</w:t>
            </w:r>
          </w:p>
        </w:tc>
        <w:tc>
          <w:tcPr>
            <w:tcW w:w="976" w:type="pct"/>
            <w:vAlign w:val="bottom"/>
          </w:tcPr>
          <w:p w14:paraId="3B3C4372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" w:type="pct"/>
            <w:vAlign w:val="bottom"/>
          </w:tcPr>
          <w:p w14:paraId="11CE27A1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89" w:type="pct"/>
          </w:tcPr>
          <w:p w14:paraId="72A3D3EC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JO"/>
              </w:rPr>
            </w:pPr>
          </w:p>
        </w:tc>
        <w:tc>
          <w:tcPr>
            <w:tcW w:w="443" w:type="pct"/>
          </w:tcPr>
          <w:p w14:paraId="61A6B4E7" w14:textId="7AA9EF4A" w:rsidR="00CA61B4" w:rsidRDefault="00DC36FD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مدمج</w:t>
            </w:r>
          </w:p>
        </w:tc>
      </w:tr>
      <w:tr w:rsidR="00CA61B4" w:rsidRPr="002239B3" w14:paraId="4F8A617C" w14:textId="5376FA54" w:rsidTr="00CD7032">
        <w:tc>
          <w:tcPr>
            <w:tcW w:w="240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4403F7" w14:textId="77777777" w:rsidR="00CA61B4" w:rsidRPr="00F55C08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5C0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مجموع ساعات المتطلبات الخطة الإجبارية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8EB8EE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C26413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E884CA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6E3E63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61B4" w:rsidRPr="002239B3" w14:paraId="0D0B940D" w14:textId="1E5C1596" w:rsidTr="00CD7032">
        <w:trPr>
          <w:trHeight w:val="232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7B00A" w14:textId="77777777" w:rsidR="00CA61B4" w:rsidRPr="005413D5" w:rsidRDefault="00CA61B4" w:rsidP="008D7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bidi="ar-JO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61E4C" w14:textId="77777777" w:rsidR="00CA61B4" w:rsidRPr="005413D5" w:rsidRDefault="00CA61B4" w:rsidP="008D780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lang w:bidi="ar-J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EAFD9C" w14:textId="77777777" w:rsidR="00CA61B4" w:rsidRPr="005413D5" w:rsidRDefault="00CA61B4" w:rsidP="008D780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4D5A5" w14:textId="77777777" w:rsidR="00CA61B4" w:rsidRPr="005413D5" w:rsidRDefault="00CA61B4" w:rsidP="008D780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EC669" w14:textId="77777777" w:rsidR="00CA61B4" w:rsidRPr="005413D5" w:rsidRDefault="00CA61B4" w:rsidP="008D780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4E91E" w14:textId="77777777" w:rsidR="00CA61B4" w:rsidRPr="005413D5" w:rsidRDefault="00CA61B4" w:rsidP="008D780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CA61B4" w:rsidRPr="002239B3" w14:paraId="58C3A22C" w14:textId="306004A2" w:rsidTr="00CD7032">
        <w:tc>
          <w:tcPr>
            <w:tcW w:w="3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bottom"/>
          </w:tcPr>
          <w:p w14:paraId="23FF4F33" w14:textId="77777777" w:rsidR="00CA61B4" w:rsidRPr="00630F0F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30F0F"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630F0F">
              <w:rPr>
                <w:rFonts w:hint="cs"/>
                <w:b/>
                <w:bCs/>
                <w:sz w:val="28"/>
                <w:szCs w:val="28"/>
                <w:rtl/>
              </w:rPr>
              <w:t xml:space="preserve">متطلبات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الاختيارية</w:t>
            </w:r>
            <w:r w:rsidRPr="00630F0F">
              <w:rPr>
                <w:rFonts w:hint="cs"/>
                <w:b/>
                <w:bCs/>
                <w:sz w:val="28"/>
                <w:szCs w:val="28"/>
                <w:rtl/>
              </w:rPr>
              <w:t xml:space="preserve"> ( 9 ) ساعة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معتمدة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3656B9AB" w14:textId="77777777" w:rsidR="00CA61B4" w:rsidRPr="00630F0F" w:rsidRDefault="00CA61B4" w:rsidP="008D780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45FB0818" w14:textId="77777777" w:rsidR="00CA61B4" w:rsidRPr="00630F0F" w:rsidRDefault="00CA61B4" w:rsidP="008D780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6E9E816E" w14:textId="77777777" w:rsidR="00CA61B4" w:rsidRPr="00630F0F" w:rsidRDefault="00CA61B4" w:rsidP="008D780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61B4" w:rsidRPr="002239B3" w14:paraId="16C8C4B8" w14:textId="51D85D35" w:rsidTr="00CD7032">
        <w:trPr>
          <w:trHeight w:val="303"/>
        </w:trPr>
        <w:tc>
          <w:tcPr>
            <w:tcW w:w="3381" w:type="pct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5B10441" w14:textId="77777777" w:rsidR="00CA61B4" w:rsidRPr="00630F0F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المتطلبات</w:t>
            </w:r>
            <w:r w:rsidRPr="00630F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30F0F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الاختيارية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30F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: (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  <w:r w:rsidRPr="00630F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) </w:t>
            </w:r>
            <w:r w:rsidRPr="00630F0F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ساعات</w:t>
            </w:r>
            <w:r w:rsidRPr="00630F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30F0F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يختارها</w:t>
            </w:r>
            <w:r w:rsidRPr="00630F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30F0F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الطالب</w:t>
            </w:r>
            <w:r w:rsidRPr="00630F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30F0F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من</w:t>
            </w:r>
            <w:r w:rsidRPr="00630F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30F0F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المقررات</w:t>
            </w:r>
            <w:r w:rsidRPr="00630F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30F0F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التالية</w:t>
            </w:r>
            <w:r w:rsidRPr="00630F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E0E0E0"/>
          </w:tcPr>
          <w:p w14:paraId="049F31CB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shd w:val="clear" w:color="auto" w:fill="E0E0E0"/>
          </w:tcPr>
          <w:p w14:paraId="53128261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E0E0E0"/>
          </w:tcPr>
          <w:p w14:paraId="747CAB05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A61B4" w:rsidRPr="002239B3" w14:paraId="09CEF052" w14:textId="6DB9C6D0" w:rsidTr="00CD7032">
        <w:tc>
          <w:tcPr>
            <w:tcW w:w="80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1648FE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رقم المساق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bottom"/>
          </w:tcPr>
          <w:p w14:paraId="1E8B5DB1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اسم المساق</w:t>
            </w:r>
          </w:p>
        </w:tc>
        <w:tc>
          <w:tcPr>
            <w:tcW w:w="976" w:type="pct"/>
            <w:shd w:val="clear" w:color="auto" w:fill="F2F2F2" w:themeFill="background1" w:themeFillShade="F2"/>
            <w:vAlign w:val="bottom"/>
          </w:tcPr>
          <w:p w14:paraId="5582794B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119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2BC9E520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النظري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14:paraId="1105F724" w14:textId="77777777" w:rsidR="00CA61B4" w:rsidRPr="00DD119E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العملي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0B0D1E44" w14:textId="77777777" w:rsidR="00CA61B4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A61B4" w:rsidRPr="002239B3" w14:paraId="22D66110" w14:textId="114EBE32" w:rsidTr="00CD7032">
        <w:tc>
          <w:tcPr>
            <w:tcW w:w="803" w:type="pct"/>
            <w:tcBorders>
              <w:left w:val="single" w:sz="4" w:space="0" w:color="auto"/>
            </w:tcBorders>
            <w:vAlign w:val="bottom"/>
          </w:tcPr>
          <w:p w14:paraId="68A6B438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1101702</w:t>
            </w:r>
          </w:p>
        </w:tc>
        <w:tc>
          <w:tcPr>
            <w:tcW w:w="1601" w:type="pct"/>
            <w:vAlign w:val="bottom"/>
          </w:tcPr>
          <w:p w14:paraId="3B7390A0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مشروع بحث </w:t>
            </w:r>
          </w:p>
        </w:tc>
        <w:tc>
          <w:tcPr>
            <w:tcW w:w="976" w:type="pct"/>
            <w:vAlign w:val="bottom"/>
          </w:tcPr>
          <w:p w14:paraId="18A26C19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8" w:type="pct"/>
            <w:vAlign w:val="bottom"/>
          </w:tcPr>
          <w:p w14:paraId="51B6E75B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9" w:type="pct"/>
          </w:tcPr>
          <w:p w14:paraId="62486C05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</w:tcPr>
          <w:p w14:paraId="14E32D14" w14:textId="04F04C71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F33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مدمج</w:t>
            </w:r>
          </w:p>
        </w:tc>
      </w:tr>
      <w:tr w:rsidR="00CA61B4" w:rsidRPr="002239B3" w14:paraId="30630213" w14:textId="6A45127C" w:rsidTr="00CD7032">
        <w:tc>
          <w:tcPr>
            <w:tcW w:w="803" w:type="pct"/>
            <w:tcBorders>
              <w:left w:val="single" w:sz="4" w:space="0" w:color="auto"/>
            </w:tcBorders>
            <w:vAlign w:val="bottom"/>
          </w:tcPr>
          <w:p w14:paraId="39745758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1101713</w:t>
            </w:r>
          </w:p>
        </w:tc>
        <w:tc>
          <w:tcPr>
            <w:tcW w:w="1601" w:type="pct"/>
            <w:vAlign w:val="bottom"/>
          </w:tcPr>
          <w:p w14:paraId="3AE6DB52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العلاج بالأدوية النباتية المتقدم</w:t>
            </w:r>
          </w:p>
        </w:tc>
        <w:tc>
          <w:tcPr>
            <w:tcW w:w="976" w:type="pct"/>
            <w:vAlign w:val="bottom"/>
          </w:tcPr>
          <w:p w14:paraId="16517A15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8" w:type="pct"/>
            <w:vAlign w:val="bottom"/>
          </w:tcPr>
          <w:p w14:paraId="214CC84A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9" w:type="pct"/>
          </w:tcPr>
          <w:p w14:paraId="4101652C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</w:tcPr>
          <w:p w14:paraId="76E2FE0E" w14:textId="11B140A1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F33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مدمج</w:t>
            </w:r>
          </w:p>
        </w:tc>
      </w:tr>
      <w:tr w:rsidR="00CA61B4" w:rsidRPr="002239B3" w14:paraId="5B601314" w14:textId="7D394536" w:rsidTr="00CD7032">
        <w:tc>
          <w:tcPr>
            <w:tcW w:w="803" w:type="pct"/>
            <w:tcBorders>
              <w:left w:val="single" w:sz="4" w:space="0" w:color="auto"/>
            </w:tcBorders>
            <w:vAlign w:val="bottom"/>
          </w:tcPr>
          <w:p w14:paraId="6A93D7B8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1101714</w:t>
            </w:r>
          </w:p>
        </w:tc>
        <w:tc>
          <w:tcPr>
            <w:tcW w:w="1601" w:type="pct"/>
            <w:vAlign w:val="bottom"/>
          </w:tcPr>
          <w:p w14:paraId="327E21FC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تقنيات متقدمة في تخليق الدواء</w:t>
            </w:r>
          </w:p>
        </w:tc>
        <w:tc>
          <w:tcPr>
            <w:tcW w:w="976" w:type="pct"/>
            <w:vAlign w:val="bottom"/>
          </w:tcPr>
          <w:p w14:paraId="28F3F337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8" w:type="pct"/>
            <w:vAlign w:val="bottom"/>
          </w:tcPr>
          <w:p w14:paraId="2E491DBD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9" w:type="pct"/>
          </w:tcPr>
          <w:p w14:paraId="4B99056E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</w:tcPr>
          <w:p w14:paraId="192118A3" w14:textId="58090F18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F33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مدمج</w:t>
            </w:r>
          </w:p>
        </w:tc>
      </w:tr>
      <w:tr w:rsidR="00CA61B4" w:rsidRPr="002239B3" w14:paraId="3F7F5085" w14:textId="25BAEDF9" w:rsidTr="00CD7032">
        <w:tc>
          <w:tcPr>
            <w:tcW w:w="803" w:type="pct"/>
            <w:tcBorders>
              <w:left w:val="single" w:sz="4" w:space="0" w:color="auto"/>
            </w:tcBorders>
            <w:vAlign w:val="bottom"/>
          </w:tcPr>
          <w:p w14:paraId="3C4F34C8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1101723</w:t>
            </w:r>
          </w:p>
        </w:tc>
        <w:tc>
          <w:tcPr>
            <w:tcW w:w="1601" w:type="pct"/>
            <w:vAlign w:val="bottom"/>
          </w:tcPr>
          <w:p w14:paraId="3D87834A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علم الاحياء الدقيقة الصيدلانية المتقدم</w:t>
            </w:r>
          </w:p>
        </w:tc>
        <w:tc>
          <w:tcPr>
            <w:tcW w:w="976" w:type="pct"/>
            <w:vAlign w:val="bottom"/>
          </w:tcPr>
          <w:p w14:paraId="3D8F967D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8" w:type="pct"/>
            <w:vAlign w:val="bottom"/>
          </w:tcPr>
          <w:p w14:paraId="54B30439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9" w:type="pct"/>
          </w:tcPr>
          <w:p w14:paraId="1299C43A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</w:tcPr>
          <w:p w14:paraId="0F482B3F" w14:textId="6E94E4CE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F33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مدمج</w:t>
            </w:r>
          </w:p>
        </w:tc>
      </w:tr>
      <w:tr w:rsidR="00CA61B4" w:rsidRPr="002239B3" w14:paraId="40947E52" w14:textId="5EAFD5CB" w:rsidTr="00CD7032">
        <w:tc>
          <w:tcPr>
            <w:tcW w:w="803" w:type="pct"/>
            <w:tcBorders>
              <w:left w:val="single" w:sz="4" w:space="0" w:color="auto"/>
            </w:tcBorders>
            <w:vAlign w:val="bottom"/>
          </w:tcPr>
          <w:p w14:paraId="096DF9D8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1101724</w:t>
            </w:r>
          </w:p>
        </w:tc>
        <w:tc>
          <w:tcPr>
            <w:tcW w:w="1601" w:type="pct"/>
            <w:vAlign w:val="bottom"/>
          </w:tcPr>
          <w:p w14:paraId="668D1810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ضبط الجودة في الصناعات الدوائية</w:t>
            </w:r>
          </w:p>
        </w:tc>
        <w:tc>
          <w:tcPr>
            <w:tcW w:w="976" w:type="pct"/>
            <w:vAlign w:val="bottom"/>
          </w:tcPr>
          <w:p w14:paraId="38C88AEA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8" w:type="pct"/>
            <w:vAlign w:val="bottom"/>
          </w:tcPr>
          <w:p w14:paraId="3BC1B4C1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9" w:type="pct"/>
          </w:tcPr>
          <w:p w14:paraId="4DDBEF00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</w:tcPr>
          <w:p w14:paraId="1AA9B8A5" w14:textId="611AB1EA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F33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مدمج</w:t>
            </w:r>
          </w:p>
        </w:tc>
      </w:tr>
      <w:tr w:rsidR="00CA61B4" w:rsidRPr="002239B3" w14:paraId="57181B07" w14:textId="7C1D5AFE" w:rsidTr="00CD7032">
        <w:tc>
          <w:tcPr>
            <w:tcW w:w="803" w:type="pct"/>
            <w:tcBorders>
              <w:left w:val="single" w:sz="4" w:space="0" w:color="auto"/>
            </w:tcBorders>
            <w:vAlign w:val="bottom"/>
          </w:tcPr>
          <w:p w14:paraId="7E73E716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1101752</w:t>
            </w:r>
          </w:p>
        </w:tc>
        <w:tc>
          <w:tcPr>
            <w:tcW w:w="1601" w:type="pct"/>
            <w:vAlign w:val="bottom"/>
          </w:tcPr>
          <w:p w14:paraId="1F0D3BF6" w14:textId="77777777" w:rsidR="00CA61B4" w:rsidRDefault="00CA61B4" w:rsidP="008D780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علم السموم المتقدم</w:t>
            </w:r>
          </w:p>
        </w:tc>
        <w:tc>
          <w:tcPr>
            <w:tcW w:w="976" w:type="pct"/>
            <w:vAlign w:val="bottom"/>
          </w:tcPr>
          <w:p w14:paraId="46799070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8" w:type="pct"/>
            <w:vAlign w:val="bottom"/>
          </w:tcPr>
          <w:p w14:paraId="7CC90DE1" w14:textId="77777777" w:rsidR="00CA61B4" w:rsidRDefault="00CA61B4" w:rsidP="008D780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9" w:type="pct"/>
          </w:tcPr>
          <w:p w14:paraId="3461D779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</w:tcPr>
          <w:p w14:paraId="0D38C64D" w14:textId="58283A3E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F33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مدمج</w:t>
            </w:r>
          </w:p>
        </w:tc>
      </w:tr>
      <w:tr w:rsidR="00CA61B4" w:rsidRPr="002239B3" w14:paraId="011FCC0C" w14:textId="561C2D8C" w:rsidTr="00CD7032">
        <w:trPr>
          <w:trHeight w:val="228"/>
        </w:trPr>
        <w:tc>
          <w:tcPr>
            <w:tcW w:w="4557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14:paraId="738CFD6C" w14:textId="77777777" w:rsidR="00CA61B4" w:rsidRDefault="00CA61B4" w:rsidP="008D780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الامتحان </w:t>
            </w:r>
            <w:r w:rsidRPr="00630F0F">
              <w:rPr>
                <w:rFonts w:hint="cs"/>
                <w:b/>
                <w:bCs/>
                <w:sz w:val="28"/>
                <w:szCs w:val="28"/>
                <w:rtl/>
              </w:rPr>
              <w:t>الشامل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( صفر) ساعة معتمدة بعد انتهاء (33) ساعة بنجاح :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120C28D5" w14:textId="77777777" w:rsidR="00CA61B4" w:rsidRDefault="00CA61B4" w:rsidP="008D780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61B4" w:rsidRPr="002239B3" w14:paraId="13956300" w14:textId="7787261A" w:rsidTr="00CD7032">
        <w:trPr>
          <w:trHeight w:val="258"/>
        </w:trPr>
        <w:tc>
          <w:tcPr>
            <w:tcW w:w="803" w:type="pct"/>
            <w:tcBorders>
              <w:left w:val="single" w:sz="4" w:space="0" w:color="auto"/>
            </w:tcBorders>
            <w:vAlign w:val="bottom"/>
          </w:tcPr>
          <w:p w14:paraId="5E4B2AF2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1101</w:t>
            </w:r>
            <w:r w:rsidRPr="002239B3">
              <w:rPr>
                <w:rFonts w:ascii="Arial" w:hAnsi="Arial" w:cs="Arial"/>
                <w:b/>
                <w:bCs/>
                <w:sz w:val="26"/>
                <w:szCs w:val="26"/>
              </w:rPr>
              <w:t>798</w:t>
            </w:r>
          </w:p>
        </w:tc>
        <w:tc>
          <w:tcPr>
            <w:tcW w:w="1601" w:type="pct"/>
            <w:vAlign w:val="bottom"/>
          </w:tcPr>
          <w:p w14:paraId="32B2508D" w14:textId="77777777" w:rsidR="00CA61B4" w:rsidRPr="002239B3" w:rsidRDefault="00CA61B4" w:rsidP="008D7800">
            <w:pPr>
              <w:spacing w:after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  <w:r w:rsidRPr="002239B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ماجستير / امتحان شامل</w:t>
            </w:r>
          </w:p>
        </w:tc>
        <w:tc>
          <w:tcPr>
            <w:tcW w:w="976" w:type="pct"/>
            <w:vAlign w:val="bottom"/>
          </w:tcPr>
          <w:p w14:paraId="4B584315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  <w:r w:rsidRPr="002239B3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88" w:type="pct"/>
          </w:tcPr>
          <w:p w14:paraId="3CF2D8B6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89" w:type="pct"/>
          </w:tcPr>
          <w:p w14:paraId="0FB78278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</w:tcPr>
          <w:p w14:paraId="16CDB287" w14:textId="77777777" w:rsidR="00CA61B4" w:rsidRPr="002239B3" w:rsidRDefault="00CA61B4" w:rsidP="008D7800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1FC39945" w14:textId="77777777" w:rsidR="008A35AC" w:rsidRDefault="008A35AC" w:rsidP="00F44A50">
      <w:pPr>
        <w:spacing w:after="0"/>
        <w:rPr>
          <w:rtl/>
          <w:lang w:bidi="ar-JO"/>
        </w:rPr>
      </w:pPr>
    </w:p>
    <w:sectPr w:rsidR="008A35AC" w:rsidSect="008D7800">
      <w:pgSz w:w="11906" w:h="16838"/>
      <w:pgMar w:top="426" w:right="849" w:bottom="1440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AC"/>
    <w:rsid w:val="000B7C6E"/>
    <w:rsid w:val="000C5C0A"/>
    <w:rsid w:val="0014157B"/>
    <w:rsid w:val="0018698C"/>
    <w:rsid w:val="001D7709"/>
    <w:rsid w:val="002E290B"/>
    <w:rsid w:val="00313B6B"/>
    <w:rsid w:val="0034098F"/>
    <w:rsid w:val="003C32EC"/>
    <w:rsid w:val="004078E4"/>
    <w:rsid w:val="00423D70"/>
    <w:rsid w:val="00450B96"/>
    <w:rsid w:val="005363DD"/>
    <w:rsid w:val="005413D5"/>
    <w:rsid w:val="0057583A"/>
    <w:rsid w:val="00592869"/>
    <w:rsid w:val="005B563A"/>
    <w:rsid w:val="005D565D"/>
    <w:rsid w:val="0061445C"/>
    <w:rsid w:val="00630F0F"/>
    <w:rsid w:val="006B307E"/>
    <w:rsid w:val="006D37EF"/>
    <w:rsid w:val="006E371E"/>
    <w:rsid w:val="006F1CD8"/>
    <w:rsid w:val="00783B0E"/>
    <w:rsid w:val="007D4200"/>
    <w:rsid w:val="00836BA7"/>
    <w:rsid w:val="00841C70"/>
    <w:rsid w:val="008914AC"/>
    <w:rsid w:val="0089710F"/>
    <w:rsid w:val="008A35AC"/>
    <w:rsid w:val="008D7800"/>
    <w:rsid w:val="008F45BB"/>
    <w:rsid w:val="00981CA9"/>
    <w:rsid w:val="009A607E"/>
    <w:rsid w:val="00AE44E6"/>
    <w:rsid w:val="00B25A84"/>
    <w:rsid w:val="00B32708"/>
    <w:rsid w:val="00BF556D"/>
    <w:rsid w:val="00C8092E"/>
    <w:rsid w:val="00CA61B4"/>
    <w:rsid w:val="00CC4572"/>
    <w:rsid w:val="00CD7032"/>
    <w:rsid w:val="00CE0750"/>
    <w:rsid w:val="00D018C8"/>
    <w:rsid w:val="00D02788"/>
    <w:rsid w:val="00D55522"/>
    <w:rsid w:val="00D739A3"/>
    <w:rsid w:val="00DC36FD"/>
    <w:rsid w:val="00DD119E"/>
    <w:rsid w:val="00DD7A0B"/>
    <w:rsid w:val="00EA1C44"/>
    <w:rsid w:val="00EC0027"/>
    <w:rsid w:val="00ED4541"/>
    <w:rsid w:val="00F13EB7"/>
    <w:rsid w:val="00F2064E"/>
    <w:rsid w:val="00F44A50"/>
    <w:rsid w:val="00F55C08"/>
    <w:rsid w:val="00FA49EA"/>
    <w:rsid w:val="3B7C8EF0"/>
    <w:rsid w:val="55E1B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5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pharmacy</cp:lastModifiedBy>
  <cp:revision>6</cp:revision>
  <cp:lastPrinted>2023-01-10T11:59:00Z</cp:lastPrinted>
  <dcterms:created xsi:type="dcterms:W3CDTF">2023-01-10T11:50:00Z</dcterms:created>
  <dcterms:modified xsi:type="dcterms:W3CDTF">2023-01-10T12:00:00Z</dcterms:modified>
</cp:coreProperties>
</file>