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1C0" w:rsidRDefault="008744C7" w:rsidP="00D761C0">
      <w:pPr>
        <w:bidi w:val="0"/>
        <w:spacing w:after="0" w:line="240" w:lineRule="auto"/>
        <w:jc w:val="center"/>
        <w:rPr>
          <w:rFonts w:ascii="Simplified Arabic" w:hAnsi="Simplified Arabic" w:cs="Simplified Arabic"/>
          <w:b/>
          <w:bCs/>
          <w:sz w:val="20"/>
          <w:szCs w:val="20"/>
          <w:lang w:bidi="ar-JO"/>
        </w:rPr>
      </w:pPr>
      <w:bookmarkStart w:id="0" w:name="_GoBack"/>
      <w:bookmarkEnd w:id="0"/>
      <w:r>
        <w:rPr>
          <w:rFonts w:ascii="Simplified Arabic" w:hAnsi="Simplified Arabic" w:cs="Simplified Arabic"/>
          <w:b/>
          <w:bCs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7.8pt;margin-top:-34.1pt;width:131pt;height:36.25pt;z-index:251658240;mso-width-relative:margin;mso-height-relative:margin" stroked="f">
            <v:textbox>
              <w:txbxContent>
                <w:p w:rsidR="00D761C0" w:rsidRPr="00475D94" w:rsidRDefault="00475D94" w:rsidP="00475D94">
                  <w:pPr>
                    <w:bidi w:val="0"/>
                    <w:jc w:val="center"/>
                    <w:rPr>
                      <w:rFonts w:asciiTheme="majorBidi" w:hAnsiTheme="majorBidi" w:cstheme="majorBidi"/>
                      <w:sz w:val="40"/>
                      <w:szCs w:val="40"/>
                    </w:rPr>
                  </w:pPr>
                  <w:r w:rsidRPr="00475D94"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  <w:lang w:bidi="ar-JO"/>
                    </w:rPr>
                    <w:t>Plan</w:t>
                  </w:r>
                  <w:r w:rsidRPr="00475D94"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  <w:rtl/>
                      <w:lang w:bidi="ar-JO"/>
                    </w:rPr>
                    <w:t xml:space="preserve"> </w:t>
                  </w:r>
                  <w:r w:rsidRPr="00475D94"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  <w:lang w:bidi="ar-JO"/>
                    </w:rPr>
                    <w:t>2017</w:t>
                  </w:r>
                </w:p>
              </w:txbxContent>
            </v:textbox>
          </v:shape>
        </w:pict>
      </w:r>
      <w:r w:rsidR="00621A29">
        <w:rPr>
          <w:rFonts w:ascii="Simplified Arabic" w:hAnsi="Simplified Arabic" w:cs="Simplified Arabic"/>
          <w:b/>
          <w:bCs/>
          <w:sz w:val="20"/>
          <w:szCs w:val="20"/>
          <w:lang w:bidi="ar-JO"/>
        </w:rPr>
        <w:t>Jerash University</w:t>
      </w:r>
    </w:p>
    <w:p w:rsidR="00621A29" w:rsidRDefault="00621A29" w:rsidP="00D761C0">
      <w:pPr>
        <w:bidi w:val="0"/>
        <w:spacing w:after="0" w:line="240" w:lineRule="auto"/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20"/>
          <w:szCs w:val="20"/>
          <w:lang w:bidi="ar-JO"/>
        </w:rPr>
        <w:t>Faculty of Educational Sciences</w:t>
      </w:r>
    </w:p>
    <w:p w:rsidR="00621A29" w:rsidRPr="00017FC8" w:rsidRDefault="00621A29" w:rsidP="00D761C0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20"/>
          <w:szCs w:val="20"/>
          <w:lang w:bidi="ar-JO"/>
        </w:rPr>
        <w:t xml:space="preserve"> Class Teachers Study Plan 201</w:t>
      </w:r>
      <w:r w:rsidR="00D761C0">
        <w:rPr>
          <w:rFonts w:ascii="Simplified Arabic" w:hAnsi="Simplified Arabic" w:cs="Simplified Arabic"/>
          <w:b/>
          <w:bCs/>
          <w:sz w:val="20"/>
          <w:szCs w:val="20"/>
          <w:lang w:bidi="ar-JO"/>
        </w:rPr>
        <w:t>7</w:t>
      </w:r>
      <w:r>
        <w:rPr>
          <w:rFonts w:ascii="Simplified Arabic" w:hAnsi="Simplified Arabic" w:cs="Simplified Arabic"/>
          <w:b/>
          <w:bCs/>
          <w:sz w:val="20"/>
          <w:szCs w:val="20"/>
          <w:lang w:bidi="ar-JO"/>
        </w:rPr>
        <w:t>/201</w:t>
      </w:r>
      <w:r w:rsidR="00D761C0">
        <w:rPr>
          <w:rFonts w:ascii="Simplified Arabic" w:hAnsi="Simplified Arabic" w:cs="Simplified Arabic"/>
          <w:b/>
          <w:bCs/>
          <w:sz w:val="20"/>
          <w:szCs w:val="20"/>
          <w:lang w:bidi="ar-JO"/>
        </w:rPr>
        <w:t>8</w:t>
      </w:r>
    </w:p>
    <w:p w:rsidR="00621A29" w:rsidRDefault="00621A29" w:rsidP="00621A29">
      <w:pPr>
        <w:spacing w:after="0" w:line="240" w:lineRule="auto"/>
        <w:jc w:val="right"/>
        <w:rPr>
          <w:rtl/>
          <w:lang w:bidi="ar-JO"/>
        </w:rPr>
      </w:pPr>
      <w:r w:rsidRPr="00017FC8">
        <w:rPr>
          <w:rFonts w:ascii="Simplified Arabic" w:hAnsi="Simplified Arabic" w:cs="Simplified Arabic"/>
          <w:sz w:val="20"/>
          <w:szCs w:val="20"/>
          <w:rtl/>
          <w:lang w:bidi="ar-JO"/>
        </w:rPr>
        <w:t>..........................................</w:t>
      </w:r>
      <w:r w:rsidR="00077576">
        <w:rPr>
          <w:rFonts w:ascii="Simplified Arabic" w:hAnsi="Simplified Arabic" w:cs="Simplified Arabic"/>
          <w:sz w:val="20"/>
          <w:szCs w:val="20"/>
          <w:lang w:bidi="ar-JO"/>
        </w:rPr>
        <w:t xml:space="preserve">Name </w:t>
      </w:r>
      <w:r>
        <w:rPr>
          <w:rFonts w:ascii="Simplified Arabic" w:hAnsi="Simplified Arabic" w:cs="Simplified Arabic"/>
          <w:sz w:val="20"/>
          <w:szCs w:val="20"/>
          <w:lang w:bidi="ar-JO"/>
        </w:rPr>
        <w:t xml:space="preserve">of Student: </w:t>
      </w:r>
      <w:r w:rsidRPr="00FA65F1">
        <w:rPr>
          <w:rFonts w:hint="cs"/>
          <w:rtl/>
          <w:lang w:bidi="ar-JO"/>
        </w:rPr>
        <w:tab/>
      </w:r>
    </w:p>
    <w:p w:rsidR="00621A29" w:rsidRDefault="00621A29" w:rsidP="00621A29">
      <w:pPr>
        <w:spacing w:after="0" w:line="240" w:lineRule="auto"/>
        <w:jc w:val="right"/>
        <w:rPr>
          <w:rtl/>
          <w:lang w:bidi="ar-JO"/>
        </w:rPr>
      </w:pPr>
    </w:p>
    <w:tbl>
      <w:tblPr>
        <w:tblStyle w:val="TableGrid"/>
        <w:bidiVisual/>
        <w:tblW w:w="11238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709"/>
        <w:gridCol w:w="2410"/>
        <w:gridCol w:w="992"/>
        <w:gridCol w:w="1369"/>
        <w:gridCol w:w="709"/>
        <w:gridCol w:w="2317"/>
        <w:gridCol w:w="992"/>
      </w:tblGrid>
      <w:tr w:rsidR="00F67917" w:rsidTr="006D78DF">
        <w:trPr>
          <w:jc w:val="center"/>
        </w:trPr>
        <w:tc>
          <w:tcPr>
            <w:tcW w:w="1740" w:type="dxa"/>
            <w:tcBorders>
              <w:bottom w:val="thinThickSmallGap" w:sz="24" w:space="0" w:color="auto"/>
            </w:tcBorders>
          </w:tcPr>
          <w:p w:rsidR="00F67917" w:rsidRPr="00C264BF" w:rsidRDefault="00F67917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</w:pPr>
            <w:r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 xml:space="preserve">Previous Requirement 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F67917" w:rsidRDefault="00F67917" w:rsidP="00245B5D">
            <w:pPr>
              <w:bidi w:val="0"/>
              <w:rPr>
                <w:lang w:bidi="ar-JO"/>
              </w:rPr>
            </w:pPr>
            <w:r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Hour</w:t>
            </w:r>
          </w:p>
        </w:tc>
        <w:tc>
          <w:tcPr>
            <w:tcW w:w="2410" w:type="dxa"/>
            <w:tcBorders>
              <w:bottom w:val="thinThickSmallGap" w:sz="24" w:space="0" w:color="auto"/>
            </w:tcBorders>
          </w:tcPr>
          <w:p w:rsidR="00F67917" w:rsidRDefault="00F67917" w:rsidP="00245B5D">
            <w:pPr>
              <w:bidi w:val="0"/>
              <w:rPr>
                <w:rtl/>
                <w:lang w:bidi="ar-JO"/>
              </w:rPr>
            </w:pPr>
            <w:r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Course Name</w:t>
            </w:r>
          </w:p>
        </w:tc>
        <w:tc>
          <w:tcPr>
            <w:tcW w:w="99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67917" w:rsidRPr="00C264BF" w:rsidRDefault="00F67917" w:rsidP="00245B5D">
            <w:pPr>
              <w:bidi w:val="0"/>
              <w:contextualSpacing/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</w:pPr>
            <w:r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Course Nu</w:t>
            </w:r>
          </w:p>
        </w:tc>
        <w:tc>
          <w:tcPr>
            <w:tcW w:w="1369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F67917" w:rsidRPr="00C264BF" w:rsidRDefault="00F67917" w:rsidP="006D78DF">
            <w:pPr>
              <w:bidi w:val="0"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</w:pPr>
            <w:r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Previous Requirement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F67917" w:rsidRPr="006D78DF" w:rsidRDefault="00F67917" w:rsidP="006D78DF">
            <w:pPr>
              <w:bidi w:val="0"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</w:pPr>
            <w:r w:rsidRPr="006D78D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Hour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</w:tcPr>
          <w:p w:rsidR="00F67917" w:rsidRPr="006D78DF" w:rsidRDefault="00F67917" w:rsidP="006D78DF">
            <w:pPr>
              <w:bidi w:val="0"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Course Name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F67917" w:rsidRPr="00C264BF" w:rsidRDefault="00F67917" w:rsidP="006D78DF">
            <w:pPr>
              <w:bidi w:val="0"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</w:pPr>
            <w:r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Course Nu</w:t>
            </w:r>
          </w:p>
        </w:tc>
      </w:tr>
      <w:tr w:rsidR="00482E62" w:rsidTr="00245B5D">
        <w:trPr>
          <w:jc w:val="center"/>
        </w:trPr>
        <w:tc>
          <w:tcPr>
            <w:tcW w:w="1740" w:type="dxa"/>
            <w:tcBorders>
              <w:top w:val="thinThickSmallGap" w:sz="24" w:space="0" w:color="auto"/>
            </w:tcBorders>
          </w:tcPr>
          <w:p w:rsidR="00482E62" w:rsidRDefault="00482E62" w:rsidP="00245B5D">
            <w:pPr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482E62" w:rsidRPr="00C264BF" w:rsidRDefault="00482E62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3</w:t>
            </w:r>
          </w:p>
        </w:tc>
        <w:tc>
          <w:tcPr>
            <w:tcW w:w="2410" w:type="dxa"/>
            <w:tcBorders>
              <w:top w:val="thinThickSmallGap" w:sz="24" w:space="0" w:color="auto"/>
            </w:tcBorders>
          </w:tcPr>
          <w:p w:rsidR="00482E62" w:rsidRPr="00C264BF" w:rsidRDefault="00482E62" w:rsidP="00245B5D">
            <w:pPr>
              <w:ind w:left="22"/>
              <w:contextualSpacing/>
              <w:jc w:val="right"/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C264BF"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</w:rPr>
              <w:t>Geometrical Concepts And Their Teaching Methods</w:t>
            </w:r>
          </w:p>
        </w:tc>
        <w:tc>
          <w:tcPr>
            <w:tcW w:w="992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482E62" w:rsidRPr="00C264BF" w:rsidRDefault="00482E62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701226</w:t>
            </w:r>
          </w:p>
        </w:tc>
        <w:tc>
          <w:tcPr>
            <w:tcW w:w="5387" w:type="dxa"/>
            <w:gridSpan w:val="4"/>
            <w:tcBorders>
              <w:top w:val="thinThickSmallGap" w:sz="24" w:space="0" w:color="auto"/>
              <w:left w:val="thinThickSmallGap" w:sz="24" w:space="0" w:color="auto"/>
            </w:tcBorders>
          </w:tcPr>
          <w:p w:rsidR="00482E62" w:rsidRPr="005F72CC" w:rsidRDefault="00482E62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  <w:lang w:bidi="ar-JO"/>
              </w:rPr>
            </w:pPr>
            <w:r>
              <w:rPr>
                <w:rFonts w:asciiTheme="majorHAnsi" w:hAnsiTheme="majorHAnsi" w:cstheme="majorBidi"/>
                <w:b/>
                <w:bCs/>
                <w:sz w:val="18"/>
                <w:szCs w:val="18"/>
                <w:lang w:bidi="ar-JO"/>
              </w:rPr>
              <w:t>University Requirements (27) Hour</w:t>
            </w:r>
          </w:p>
        </w:tc>
      </w:tr>
      <w:tr w:rsidR="00482E62" w:rsidTr="00A23F1E">
        <w:trPr>
          <w:trHeight w:val="339"/>
          <w:jc w:val="center"/>
        </w:trPr>
        <w:tc>
          <w:tcPr>
            <w:tcW w:w="1740" w:type="dxa"/>
          </w:tcPr>
          <w:p w:rsidR="00482E62" w:rsidRDefault="00482E62" w:rsidP="00245B5D">
            <w:pPr>
              <w:rPr>
                <w:rtl/>
              </w:rPr>
            </w:pPr>
          </w:p>
        </w:tc>
        <w:tc>
          <w:tcPr>
            <w:tcW w:w="709" w:type="dxa"/>
          </w:tcPr>
          <w:p w:rsidR="00482E62" w:rsidRPr="00C264BF" w:rsidRDefault="00482E62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3</w:t>
            </w:r>
          </w:p>
        </w:tc>
        <w:tc>
          <w:tcPr>
            <w:tcW w:w="2410" w:type="dxa"/>
          </w:tcPr>
          <w:p w:rsidR="00482E62" w:rsidRPr="00C264BF" w:rsidRDefault="00482E62" w:rsidP="00245B5D">
            <w:pPr>
              <w:ind w:left="22"/>
              <w:contextualSpacing/>
              <w:jc w:val="right"/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C264BF"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</w:rPr>
              <w:t>Writing Skills And Their Teaching Methods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482E62" w:rsidRPr="00C264BF" w:rsidRDefault="00482E62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701318</w:t>
            </w:r>
          </w:p>
        </w:tc>
        <w:tc>
          <w:tcPr>
            <w:tcW w:w="5387" w:type="dxa"/>
            <w:gridSpan w:val="4"/>
            <w:tcBorders>
              <w:left w:val="thinThickSmallGap" w:sz="24" w:space="0" w:color="auto"/>
            </w:tcBorders>
          </w:tcPr>
          <w:p w:rsidR="00482E62" w:rsidRPr="005F72CC" w:rsidRDefault="00482E62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Theme="majorHAnsi" w:hAnsiTheme="majorHAnsi" w:cstheme="majorBidi"/>
                <w:b/>
                <w:bCs/>
                <w:sz w:val="18"/>
                <w:szCs w:val="18"/>
                <w:lang w:bidi="ar-JO"/>
              </w:rPr>
              <w:t xml:space="preserve">Compulsory Requirements (12) Credit Hours </w:t>
            </w:r>
          </w:p>
        </w:tc>
      </w:tr>
      <w:tr w:rsidR="00482E62" w:rsidTr="006D78DF">
        <w:trPr>
          <w:jc w:val="center"/>
        </w:trPr>
        <w:tc>
          <w:tcPr>
            <w:tcW w:w="1740" w:type="dxa"/>
          </w:tcPr>
          <w:p w:rsidR="00482E62" w:rsidRDefault="00482E62" w:rsidP="00245B5D">
            <w:pPr>
              <w:rPr>
                <w:rtl/>
              </w:rPr>
            </w:pPr>
          </w:p>
        </w:tc>
        <w:tc>
          <w:tcPr>
            <w:tcW w:w="709" w:type="dxa"/>
          </w:tcPr>
          <w:p w:rsidR="00482E62" w:rsidRPr="00C264BF" w:rsidRDefault="00482E62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3</w:t>
            </w:r>
          </w:p>
        </w:tc>
        <w:tc>
          <w:tcPr>
            <w:tcW w:w="2410" w:type="dxa"/>
          </w:tcPr>
          <w:p w:rsidR="00482E62" w:rsidRPr="00C264BF" w:rsidRDefault="00482E62" w:rsidP="00245B5D">
            <w:pPr>
              <w:ind w:left="22"/>
              <w:contextualSpacing/>
              <w:jc w:val="right"/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C264BF"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</w:rPr>
              <w:t>Chemistry And Biology And Their Teaching Methods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482E62" w:rsidRPr="00C264BF" w:rsidRDefault="00482E62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701323</w:t>
            </w:r>
          </w:p>
        </w:tc>
        <w:tc>
          <w:tcPr>
            <w:tcW w:w="1369" w:type="dxa"/>
            <w:tcBorders>
              <w:left w:val="thinThickSmallGap" w:sz="24" w:space="0" w:color="auto"/>
            </w:tcBorders>
          </w:tcPr>
          <w:p w:rsidR="00482E62" w:rsidRPr="00C264BF" w:rsidRDefault="00482E62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09" w:type="dxa"/>
          </w:tcPr>
          <w:p w:rsidR="00482E62" w:rsidRPr="00C264BF" w:rsidRDefault="00482E62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3</w:t>
            </w:r>
          </w:p>
        </w:tc>
        <w:tc>
          <w:tcPr>
            <w:tcW w:w="2317" w:type="dxa"/>
          </w:tcPr>
          <w:p w:rsidR="00482E62" w:rsidRPr="00C264BF" w:rsidRDefault="00482E62" w:rsidP="00245B5D">
            <w:pPr>
              <w:bidi w:val="0"/>
              <w:contextualSpacing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Military Sciences</w:t>
            </w:r>
          </w:p>
        </w:tc>
        <w:tc>
          <w:tcPr>
            <w:tcW w:w="992" w:type="dxa"/>
          </w:tcPr>
          <w:p w:rsidR="00482E62" w:rsidRPr="00C264BF" w:rsidRDefault="00482E62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000100</w:t>
            </w:r>
          </w:p>
        </w:tc>
      </w:tr>
      <w:tr w:rsidR="00482E62" w:rsidTr="006D78DF">
        <w:trPr>
          <w:jc w:val="center"/>
        </w:trPr>
        <w:tc>
          <w:tcPr>
            <w:tcW w:w="1740" w:type="dxa"/>
          </w:tcPr>
          <w:p w:rsidR="00482E62" w:rsidRDefault="00482E62" w:rsidP="00245B5D">
            <w:pPr>
              <w:rPr>
                <w:rtl/>
              </w:rPr>
            </w:pPr>
          </w:p>
        </w:tc>
        <w:tc>
          <w:tcPr>
            <w:tcW w:w="709" w:type="dxa"/>
          </w:tcPr>
          <w:p w:rsidR="00482E62" w:rsidRPr="00C264BF" w:rsidRDefault="00482E62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3</w:t>
            </w:r>
          </w:p>
        </w:tc>
        <w:tc>
          <w:tcPr>
            <w:tcW w:w="2410" w:type="dxa"/>
          </w:tcPr>
          <w:p w:rsidR="00482E62" w:rsidRPr="00C264BF" w:rsidRDefault="00482E62" w:rsidP="00245B5D">
            <w:pPr>
              <w:ind w:left="22"/>
              <w:contextualSpacing/>
              <w:jc w:val="right"/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C264BF"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</w:rPr>
              <w:t>Physics And Earth Sciences And Their Teaching Methods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482E62" w:rsidRPr="00C264BF" w:rsidRDefault="00482E62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701325</w:t>
            </w:r>
          </w:p>
        </w:tc>
        <w:tc>
          <w:tcPr>
            <w:tcW w:w="1369" w:type="dxa"/>
            <w:tcBorders>
              <w:left w:val="thinThickSmallGap" w:sz="24" w:space="0" w:color="auto"/>
            </w:tcBorders>
          </w:tcPr>
          <w:p w:rsidR="00482E62" w:rsidRPr="00C264BF" w:rsidRDefault="00482E62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*101099</w:t>
            </w:r>
          </w:p>
        </w:tc>
        <w:tc>
          <w:tcPr>
            <w:tcW w:w="709" w:type="dxa"/>
          </w:tcPr>
          <w:p w:rsidR="00482E62" w:rsidRPr="00C264BF" w:rsidRDefault="00482E62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3</w:t>
            </w:r>
          </w:p>
        </w:tc>
        <w:tc>
          <w:tcPr>
            <w:tcW w:w="2317" w:type="dxa"/>
          </w:tcPr>
          <w:p w:rsidR="00482E62" w:rsidRPr="00C264BF" w:rsidRDefault="00482E62" w:rsidP="00245B5D">
            <w:pPr>
              <w:bidi w:val="0"/>
              <w:contextualSpacing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 xml:space="preserve">Communication Skills In Arabic Language </w:t>
            </w:r>
          </w:p>
        </w:tc>
        <w:tc>
          <w:tcPr>
            <w:tcW w:w="992" w:type="dxa"/>
          </w:tcPr>
          <w:p w:rsidR="00482E62" w:rsidRPr="00C264BF" w:rsidRDefault="00482E62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101106</w:t>
            </w:r>
          </w:p>
        </w:tc>
      </w:tr>
      <w:tr w:rsidR="00482E62" w:rsidTr="006D78DF">
        <w:trPr>
          <w:jc w:val="center"/>
        </w:trPr>
        <w:tc>
          <w:tcPr>
            <w:tcW w:w="1740" w:type="dxa"/>
          </w:tcPr>
          <w:p w:rsidR="00482E62" w:rsidRDefault="00482E62" w:rsidP="00245B5D">
            <w:pPr>
              <w:rPr>
                <w:rtl/>
              </w:rPr>
            </w:pPr>
          </w:p>
        </w:tc>
        <w:tc>
          <w:tcPr>
            <w:tcW w:w="709" w:type="dxa"/>
          </w:tcPr>
          <w:p w:rsidR="00482E62" w:rsidRPr="00C264BF" w:rsidRDefault="00482E62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3</w:t>
            </w:r>
          </w:p>
        </w:tc>
        <w:tc>
          <w:tcPr>
            <w:tcW w:w="2410" w:type="dxa"/>
          </w:tcPr>
          <w:p w:rsidR="00482E62" w:rsidRPr="00C264BF" w:rsidRDefault="00482E62" w:rsidP="00245B5D">
            <w:pPr>
              <w:ind w:left="22"/>
              <w:contextualSpacing/>
              <w:jc w:val="right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</w:rPr>
              <w:t xml:space="preserve">Art Education 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482E62" w:rsidRPr="00C264BF" w:rsidRDefault="00482E62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701328</w:t>
            </w:r>
          </w:p>
        </w:tc>
        <w:tc>
          <w:tcPr>
            <w:tcW w:w="1369" w:type="dxa"/>
            <w:tcBorders>
              <w:left w:val="thinThickSmallGap" w:sz="24" w:space="0" w:color="auto"/>
            </w:tcBorders>
          </w:tcPr>
          <w:p w:rsidR="00482E62" w:rsidRPr="00C264BF" w:rsidRDefault="00482E62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*101099</w:t>
            </w:r>
          </w:p>
        </w:tc>
        <w:tc>
          <w:tcPr>
            <w:tcW w:w="709" w:type="dxa"/>
          </w:tcPr>
          <w:p w:rsidR="00482E62" w:rsidRPr="00C264BF" w:rsidRDefault="00482E62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3</w:t>
            </w:r>
          </w:p>
        </w:tc>
        <w:tc>
          <w:tcPr>
            <w:tcW w:w="2317" w:type="dxa"/>
          </w:tcPr>
          <w:p w:rsidR="00482E62" w:rsidRPr="00C264BF" w:rsidRDefault="00482E62" w:rsidP="00245B5D">
            <w:pPr>
              <w:bidi w:val="0"/>
              <w:contextualSpacing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 xml:space="preserve">Communication Skills In English Language </w:t>
            </w:r>
          </w:p>
        </w:tc>
        <w:tc>
          <w:tcPr>
            <w:tcW w:w="992" w:type="dxa"/>
          </w:tcPr>
          <w:p w:rsidR="00482E62" w:rsidRPr="00C264BF" w:rsidRDefault="00482E62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102108</w:t>
            </w:r>
          </w:p>
        </w:tc>
      </w:tr>
      <w:tr w:rsidR="00482E62" w:rsidTr="006D78DF">
        <w:trPr>
          <w:jc w:val="center"/>
        </w:trPr>
        <w:tc>
          <w:tcPr>
            <w:tcW w:w="1740" w:type="dxa"/>
          </w:tcPr>
          <w:p w:rsidR="00482E62" w:rsidRDefault="00482E62" w:rsidP="00245B5D">
            <w:pPr>
              <w:rPr>
                <w:rtl/>
              </w:rPr>
            </w:pPr>
          </w:p>
        </w:tc>
        <w:tc>
          <w:tcPr>
            <w:tcW w:w="709" w:type="dxa"/>
          </w:tcPr>
          <w:p w:rsidR="00482E62" w:rsidRPr="00C264BF" w:rsidRDefault="00482E62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3</w:t>
            </w:r>
          </w:p>
        </w:tc>
        <w:tc>
          <w:tcPr>
            <w:tcW w:w="2410" w:type="dxa"/>
          </w:tcPr>
          <w:p w:rsidR="00482E62" w:rsidRPr="00C264BF" w:rsidRDefault="00482E62" w:rsidP="00245B5D">
            <w:pPr>
              <w:ind w:left="22"/>
              <w:contextualSpacing/>
              <w:jc w:val="right"/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C264BF"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</w:rPr>
              <w:t>Faith And Hadith And Their Teaching Methods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482E62" w:rsidRPr="00C264BF" w:rsidRDefault="00482E62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701330</w:t>
            </w:r>
          </w:p>
        </w:tc>
        <w:tc>
          <w:tcPr>
            <w:tcW w:w="1369" w:type="dxa"/>
            <w:tcBorders>
              <w:left w:val="thinThickSmallGap" w:sz="24" w:space="0" w:color="auto"/>
            </w:tcBorders>
          </w:tcPr>
          <w:p w:rsidR="00482E62" w:rsidRPr="00C264BF" w:rsidRDefault="00482E62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82E62" w:rsidRPr="00C264BF" w:rsidRDefault="00482E62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3</w:t>
            </w:r>
          </w:p>
        </w:tc>
        <w:tc>
          <w:tcPr>
            <w:tcW w:w="2317" w:type="dxa"/>
          </w:tcPr>
          <w:p w:rsidR="00482E62" w:rsidRPr="00C264BF" w:rsidRDefault="00482E62" w:rsidP="00245B5D">
            <w:pPr>
              <w:bidi w:val="0"/>
              <w:contextualSpacing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Citizenship Education</w:t>
            </w:r>
          </w:p>
        </w:tc>
        <w:tc>
          <w:tcPr>
            <w:tcW w:w="992" w:type="dxa"/>
          </w:tcPr>
          <w:p w:rsidR="00482E62" w:rsidRPr="00C264BF" w:rsidRDefault="00482E62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101115</w:t>
            </w:r>
          </w:p>
        </w:tc>
      </w:tr>
      <w:tr w:rsidR="00482E62" w:rsidTr="00245B5D">
        <w:trPr>
          <w:jc w:val="center"/>
        </w:trPr>
        <w:tc>
          <w:tcPr>
            <w:tcW w:w="1740" w:type="dxa"/>
          </w:tcPr>
          <w:p w:rsidR="00482E62" w:rsidRDefault="00482E62" w:rsidP="00245B5D">
            <w:pPr>
              <w:rPr>
                <w:rtl/>
              </w:rPr>
            </w:pPr>
          </w:p>
        </w:tc>
        <w:tc>
          <w:tcPr>
            <w:tcW w:w="709" w:type="dxa"/>
          </w:tcPr>
          <w:p w:rsidR="00482E62" w:rsidRPr="00C264BF" w:rsidRDefault="00482E62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3</w:t>
            </w:r>
          </w:p>
        </w:tc>
        <w:tc>
          <w:tcPr>
            <w:tcW w:w="2410" w:type="dxa"/>
          </w:tcPr>
          <w:p w:rsidR="00482E62" w:rsidRPr="00C264BF" w:rsidRDefault="00482E62" w:rsidP="00245B5D">
            <w:pPr>
              <w:ind w:left="22"/>
              <w:contextualSpacing/>
              <w:jc w:val="right"/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C264BF"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</w:rPr>
              <w:t>Jurisprudence  And Biography And Their Teaching Methods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482E62" w:rsidRPr="00C264BF" w:rsidRDefault="00482E62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701333</w:t>
            </w:r>
          </w:p>
        </w:tc>
        <w:tc>
          <w:tcPr>
            <w:tcW w:w="5387" w:type="dxa"/>
            <w:gridSpan w:val="4"/>
            <w:tcBorders>
              <w:left w:val="thinThickSmallGap" w:sz="24" w:space="0" w:color="auto"/>
            </w:tcBorders>
          </w:tcPr>
          <w:p w:rsidR="00482E62" w:rsidRPr="00A23F1E" w:rsidRDefault="00482E62" w:rsidP="00A23F1E">
            <w:pPr>
              <w:bidi w:val="0"/>
              <w:contextualSpacing/>
              <w:rPr>
                <w:rFonts w:asciiTheme="majorHAnsi" w:hAnsiTheme="majorHAnsi" w:cstheme="majorBidi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 xml:space="preserve">Elective Requirements (15) Credit Hours </w:t>
            </w:r>
            <w:proofErr w:type="gramStart"/>
            <w:r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( Chosen</w:t>
            </w:r>
            <w:proofErr w:type="gramEnd"/>
            <w:r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 xml:space="preserve"> By Students From The Courses Offered By Other Faculties. </w:t>
            </w:r>
          </w:p>
        </w:tc>
      </w:tr>
      <w:tr w:rsidR="00482E62" w:rsidTr="00245B5D">
        <w:trPr>
          <w:jc w:val="center"/>
        </w:trPr>
        <w:tc>
          <w:tcPr>
            <w:tcW w:w="1740" w:type="dxa"/>
          </w:tcPr>
          <w:p w:rsidR="00482E62" w:rsidRDefault="00482E62" w:rsidP="00245B5D">
            <w:pPr>
              <w:rPr>
                <w:rtl/>
              </w:rPr>
            </w:pPr>
          </w:p>
        </w:tc>
        <w:tc>
          <w:tcPr>
            <w:tcW w:w="709" w:type="dxa"/>
          </w:tcPr>
          <w:p w:rsidR="00482E62" w:rsidRPr="00C264BF" w:rsidRDefault="00482E62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3</w:t>
            </w:r>
          </w:p>
        </w:tc>
        <w:tc>
          <w:tcPr>
            <w:tcW w:w="2410" w:type="dxa"/>
          </w:tcPr>
          <w:p w:rsidR="00482E62" w:rsidRPr="00C264BF" w:rsidRDefault="00482E62" w:rsidP="00245B5D">
            <w:pPr>
              <w:ind w:left="22"/>
              <w:contextualSpacing/>
              <w:jc w:val="right"/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C264BF"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</w:rPr>
              <w:t>Contemporary Arab History And  Its Teaching Methods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482E62" w:rsidRPr="00C264BF" w:rsidRDefault="00482E62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701344</w:t>
            </w:r>
          </w:p>
        </w:tc>
        <w:tc>
          <w:tcPr>
            <w:tcW w:w="5387" w:type="dxa"/>
            <w:gridSpan w:val="4"/>
            <w:tcBorders>
              <w:left w:val="thinThickSmallGap" w:sz="24" w:space="0" w:color="auto"/>
            </w:tcBorders>
          </w:tcPr>
          <w:p w:rsidR="00482E62" w:rsidRPr="00C264BF" w:rsidRDefault="00482E62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 xml:space="preserve">Collage Requirements (21) Hour </w:t>
            </w:r>
          </w:p>
        </w:tc>
      </w:tr>
      <w:tr w:rsidR="00482E62" w:rsidTr="006D78DF">
        <w:trPr>
          <w:jc w:val="center"/>
        </w:trPr>
        <w:tc>
          <w:tcPr>
            <w:tcW w:w="1740" w:type="dxa"/>
          </w:tcPr>
          <w:p w:rsidR="00482E62" w:rsidRDefault="00482E62" w:rsidP="00245B5D">
            <w:pPr>
              <w:rPr>
                <w:rtl/>
              </w:rPr>
            </w:pPr>
          </w:p>
        </w:tc>
        <w:tc>
          <w:tcPr>
            <w:tcW w:w="709" w:type="dxa"/>
          </w:tcPr>
          <w:p w:rsidR="00482E62" w:rsidRPr="00C264BF" w:rsidRDefault="00482E62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3</w:t>
            </w:r>
          </w:p>
        </w:tc>
        <w:tc>
          <w:tcPr>
            <w:tcW w:w="2410" w:type="dxa"/>
          </w:tcPr>
          <w:p w:rsidR="00482E62" w:rsidRPr="00C264BF" w:rsidRDefault="00482E62" w:rsidP="00245B5D">
            <w:pPr>
              <w:ind w:left="22"/>
              <w:contextualSpacing/>
              <w:jc w:val="right"/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C264BF"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</w:rPr>
              <w:t>Geography Of Arab World And Its Teaching Methods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482E62" w:rsidRPr="00C264BF" w:rsidRDefault="00482E62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701404</w:t>
            </w:r>
          </w:p>
        </w:tc>
        <w:tc>
          <w:tcPr>
            <w:tcW w:w="1369" w:type="dxa"/>
            <w:tcBorders>
              <w:left w:val="thinThickSmallGap" w:sz="24" w:space="0" w:color="auto"/>
            </w:tcBorders>
          </w:tcPr>
          <w:p w:rsidR="00482E62" w:rsidRDefault="00482E62" w:rsidP="00245B5D">
            <w:pPr>
              <w:rPr>
                <w:rtl/>
              </w:rPr>
            </w:pPr>
          </w:p>
        </w:tc>
        <w:tc>
          <w:tcPr>
            <w:tcW w:w="709" w:type="dxa"/>
          </w:tcPr>
          <w:p w:rsidR="00482E62" w:rsidRDefault="00482E62" w:rsidP="00245B5D">
            <w:pPr>
              <w:bidi w:val="0"/>
              <w:jc w:val="center"/>
            </w:pPr>
            <w:r>
              <w:t>3</w:t>
            </w:r>
          </w:p>
        </w:tc>
        <w:tc>
          <w:tcPr>
            <w:tcW w:w="2317" w:type="dxa"/>
          </w:tcPr>
          <w:p w:rsidR="00482E62" w:rsidRPr="00C264BF" w:rsidRDefault="00482E62" w:rsidP="00245B5D">
            <w:pPr>
              <w:bidi w:val="0"/>
              <w:contextualSpacing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Education In Jordan</w:t>
            </w:r>
          </w:p>
        </w:tc>
        <w:tc>
          <w:tcPr>
            <w:tcW w:w="992" w:type="dxa"/>
          </w:tcPr>
          <w:p w:rsidR="00482E62" w:rsidRPr="00C264BF" w:rsidRDefault="00482E62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701101</w:t>
            </w:r>
          </w:p>
        </w:tc>
      </w:tr>
      <w:tr w:rsidR="002F53F7" w:rsidTr="006D78DF">
        <w:trPr>
          <w:jc w:val="center"/>
        </w:trPr>
        <w:tc>
          <w:tcPr>
            <w:tcW w:w="1740" w:type="dxa"/>
          </w:tcPr>
          <w:p w:rsidR="002F53F7" w:rsidRDefault="002F53F7" w:rsidP="00245B5D">
            <w:pPr>
              <w:rPr>
                <w:rtl/>
              </w:rPr>
            </w:pPr>
          </w:p>
        </w:tc>
        <w:tc>
          <w:tcPr>
            <w:tcW w:w="709" w:type="dxa"/>
          </w:tcPr>
          <w:p w:rsidR="002F53F7" w:rsidRPr="00C264BF" w:rsidRDefault="002F53F7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3</w:t>
            </w:r>
          </w:p>
        </w:tc>
        <w:tc>
          <w:tcPr>
            <w:tcW w:w="2410" w:type="dxa"/>
          </w:tcPr>
          <w:p w:rsidR="002F53F7" w:rsidRPr="00C264BF" w:rsidRDefault="002F53F7" w:rsidP="00245B5D">
            <w:pPr>
              <w:ind w:left="22"/>
              <w:contextualSpacing/>
              <w:jc w:val="right"/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C264BF"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</w:rPr>
              <w:t>The Recitation And Its Teaching Methods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2F53F7" w:rsidRPr="00C264BF" w:rsidRDefault="002F53F7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701402</w:t>
            </w:r>
          </w:p>
        </w:tc>
        <w:tc>
          <w:tcPr>
            <w:tcW w:w="1369" w:type="dxa"/>
            <w:tcBorders>
              <w:left w:val="thinThickSmallGap" w:sz="24" w:space="0" w:color="auto"/>
            </w:tcBorders>
          </w:tcPr>
          <w:p w:rsidR="002F53F7" w:rsidRDefault="002F53F7" w:rsidP="00245B5D">
            <w:pPr>
              <w:rPr>
                <w:rtl/>
              </w:rPr>
            </w:pPr>
          </w:p>
        </w:tc>
        <w:tc>
          <w:tcPr>
            <w:tcW w:w="709" w:type="dxa"/>
          </w:tcPr>
          <w:p w:rsidR="002F53F7" w:rsidRDefault="002F53F7">
            <w:pPr>
              <w:bidi w:val="0"/>
              <w:jc w:val="center"/>
            </w:pPr>
            <w:r>
              <w:t>3</w:t>
            </w:r>
          </w:p>
        </w:tc>
        <w:tc>
          <w:tcPr>
            <w:tcW w:w="2317" w:type="dxa"/>
          </w:tcPr>
          <w:p w:rsidR="002F53F7" w:rsidRPr="00C264BF" w:rsidRDefault="002F53F7" w:rsidP="00245B5D">
            <w:pPr>
              <w:bidi w:val="0"/>
              <w:contextualSpacing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Educational Psychology</w:t>
            </w:r>
          </w:p>
        </w:tc>
        <w:tc>
          <w:tcPr>
            <w:tcW w:w="992" w:type="dxa"/>
          </w:tcPr>
          <w:p w:rsidR="002F53F7" w:rsidRPr="00C264BF" w:rsidRDefault="002F53F7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701104</w:t>
            </w:r>
          </w:p>
        </w:tc>
      </w:tr>
      <w:tr w:rsidR="002F53F7" w:rsidTr="006D78DF">
        <w:trPr>
          <w:jc w:val="center"/>
        </w:trPr>
        <w:tc>
          <w:tcPr>
            <w:tcW w:w="1740" w:type="dxa"/>
          </w:tcPr>
          <w:p w:rsidR="002F53F7" w:rsidRDefault="002F53F7" w:rsidP="00245B5D">
            <w:pPr>
              <w:rPr>
                <w:rtl/>
              </w:rPr>
            </w:pPr>
          </w:p>
        </w:tc>
        <w:tc>
          <w:tcPr>
            <w:tcW w:w="709" w:type="dxa"/>
          </w:tcPr>
          <w:p w:rsidR="002F53F7" w:rsidRPr="00C264BF" w:rsidRDefault="002F53F7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3</w:t>
            </w:r>
          </w:p>
        </w:tc>
        <w:tc>
          <w:tcPr>
            <w:tcW w:w="2410" w:type="dxa"/>
          </w:tcPr>
          <w:p w:rsidR="002F53F7" w:rsidRPr="00C264BF" w:rsidRDefault="002F53F7" w:rsidP="00245B5D">
            <w:pPr>
              <w:ind w:left="22"/>
              <w:contextualSpacing/>
              <w:jc w:val="right"/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C264BF"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</w:rPr>
              <w:t>Practicum (1)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2F53F7" w:rsidRPr="00C264BF" w:rsidRDefault="002F53F7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701407</w:t>
            </w:r>
          </w:p>
        </w:tc>
        <w:tc>
          <w:tcPr>
            <w:tcW w:w="1369" w:type="dxa"/>
            <w:tcBorders>
              <w:left w:val="thinThickSmallGap" w:sz="24" w:space="0" w:color="auto"/>
            </w:tcBorders>
          </w:tcPr>
          <w:p w:rsidR="002F53F7" w:rsidRDefault="002F53F7" w:rsidP="00245B5D">
            <w:pPr>
              <w:rPr>
                <w:rtl/>
              </w:rPr>
            </w:pPr>
          </w:p>
        </w:tc>
        <w:tc>
          <w:tcPr>
            <w:tcW w:w="709" w:type="dxa"/>
          </w:tcPr>
          <w:p w:rsidR="002F53F7" w:rsidRDefault="002F53F7">
            <w:pPr>
              <w:bidi w:val="0"/>
              <w:jc w:val="center"/>
            </w:pPr>
            <w:r>
              <w:t>3</w:t>
            </w:r>
          </w:p>
        </w:tc>
        <w:tc>
          <w:tcPr>
            <w:tcW w:w="2317" w:type="dxa"/>
          </w:tcPr>
          <w:p w:rsidR="002F53F7" w:rsidRPr="00C264BF" w:rsidRDefault="002F53F7" w:rsidP="00245B5D">
            <w:pPr>
              <w:bidi w:val="0"/>
              <w:contextualSpacing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Measurement And Evaluation</w:t>
            </w:r>
          </w:p>
        </w:tc>
        <w:tc>
          <w:tcPr>
            <w:tcW w:w="992" w:type="dxa"/>
          </w:tcPr>
          <w:p w:rsidR="002F53F7" w:rsidRPr="00C264BF" w:rsidRDefault="002F53F7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701109</w:t>
            </w:r>
          </w:p>
        </w:tc>
      </w:tr>
      <w:tr w:rsidR="002F53F7" w:rsidTr="006D78DF">
        <w:trPr>
          <w:jc w:val="center"/>
        </w:trPr>
        <w:tc>
          <w:tcPr>
            <w:tcW w:w="1740" w:type="dxa"/>
          </w:tcPr>
          <w:p w:rsidR="002F53F7" w:rsidRDefault="002F53F7" w:rsidP="00245B5D">
            <w:pPr>
              <w:rPr>
                <w:rtl/>
              </w:rPr>
            </w:pPr>
          </w:p>
        </w:tc>
        <w:tc>
          <w:tcPr>
            <w:tcW w:w="709" w:type="dxa"/>
          </w:tcPr>
          <w:p w:rsidR="002F53F7" w:rsidRPr="00C264BF" w:rsidRDefault="002F53F7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3</w:t>
            </w:r>
          </w:p>
        </w:tc>
        <w:tc>
          <w:tcPr>
            <w:tcW w:w="2410" w:type="dxa"/>
          </w:tcPr>
          <w:p w:rsidR="002F53F7" w:rsidRPr="00C264BF" w:rsidRDefault="002F53F7" w:rsidP="00245B5D">
            <w:pPr>
              <w:ind w:left="22"/>
              <w:contextualSpacing/>
              <w:jc w:val="right"/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C264BF"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</w:rPr>
              <w:t>Designing And Producing Instructional Materials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2F53F7" w:rsidRPr="00C264BF" w:rsidRDefault="002F53F7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701415</w:t>
            </w:r>
          </w:p>
        </w:tc>
        <w:tc>
          <w:tcPr>
            <w:tcW w:w="1369" w:type="dxa"/>
            <w:tcBorders>
              <w:left w:val="thinThickSmallGap" w:sz="24" w:space="0" w:color="auto"/>
            </w:tcBorders>
          </w:tcPr>
          <w:p w:rsidR="002F53F7" w:rsidRPr="00C264BF" w:rsidRDefault="002F53F7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701104</w:t>
            </w:r>
          </w:p>
        </w:tc>
        <w:tc>
          <w:tcPr>
            <w:tcW w:w="709" w:type="dxa"/>
          </w:tcPr>
          <w:p w:rsidR="002F53F7" w:rsidRDefault="002F53F7">
            <w:pPr>
              <w:bidi w:val="0"/>
              <w:jc w:val="center"/>
            </w:pPr>
            <w:r>
              <w:t>3</w:t>
            </w:r>
          </w:p>
        </w:tc>
        <w:tc>
          <w:tcPr>
            <w:tcW w:w="2317" w:type="dxa"/>
          </w:tcPr>
          <w:p w:rsidR="002F53F7" w:rsidRPr="00C264BF" w:rsidRDefault="002F53F7" w:rsidP="00245B5D">
            <w:pPr>
              <w:bidi w:val="0"/>
              <w:contextualSpacing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Theories Of Learning And Their Application</w:t>
            </w:r>
          </w:p>
        </w:tc>
        <w:tc>
          <w:tcPr>
            <w:tcW w:w="992" w:type="dxa"/>
          </w:tcPr>
          <w:p w:rsidR="002F53F7" w:rsidRPr="00C264BF" w:rsidRDefault="002F53F7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701124</w:t>
            </w:r>
          </w:p>
        </w:tc>
      </w:tr>
      <w:tr w:rsidR="002F53F7" w:rsidTr="006D78DF">
        <w:trPr>
          <w:jc w:val="center"/>
        </w:trPr>
        <w:tc>
          <w:tcPr>
            <w:tcW w:w="1740" w:type="dxa"/>
          </w:tcPr>
          <w:p w:rsidR="002F53F7" w:rsidRPr="005F14B7" w:rsidRDefault="002F53F7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4"/>
                <w:szCs w:val="14"/>
                <w:lang w:bidi="ar-JO"/>
              </w:rPr>
            </w:pPr>
            <w:r w:rsidRPr="005F14B7">
              <w:rPr>
                <w:rFonts w:asciiTheme="majorHAnsi" w:hAnsiTheme="majorHAnsi" w:cstheme="majorBidi"/>
                <w:b/>
                <w:bCs/>
                <w:sz w:val="14"/>
                <w:szCs w:val="14"/>
                <w:lang w:bidi="ar-JO"/>
              </w:rPr>
              <w:t>701407</w:t>
            </w:r>
            <w:r w:rsidRPr="005F14B7">
              <w:rPr>
                <w:rFonts w:asciiTheme="majorHAnsi" w:hAnsiTheme="majorHAnsi" w:cstheme="majorBidi"/>
                <w:b/>
                <w:bCs/>
                <w:sz w:val="14"/>
                <w:szCs w:val="14"/>
                <w:rtl/>
                <w:lang w:bidi="ar-JO"/>
              </w:rPr>
              <w:t xml:space="preserve"> + </w:t>
            </w:r>
          </w:p>
          <w:p w:rsidR="002F53F7" w:rsidRPr="005F14B7" w:rsidRDefault="002F53F7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4"/>
                <w:szCs w:val="14"/>
                <w:rtl/>
                <w:lang w:bidi="ar-JO"/>
              </w:rPr>
            </w:pPr>
            <w:r w:rsidRPr="005F14B7">
              <w:rPr>
                <w:rFonts w:asciiTheme="majorHAnsi" w:hAnsiTheme="majorHAnsi" w:cstheme="majorBidi"/>
                <w:b/>
                <w:bCs/>
                <w:sz w:val="14"/>
                <w:szCs w:val="14"/>
              </w:rPr>
              <w:t>After  Passing (120) Credit Hours</w:t>
            </w:r>
          </w:p>
        </w:tc>
        <w:tc>
          <w:tcPr>
            <w:tcW w:w="709" w:type="dxa"/>
          </w:tcPr>
          <w:p w:rsidR="002F53F7" w:rsidRPr="00C264BF" w:rsidRDefault="00FE0F56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12</w:t>
            </w:r>
          </w:p>
        </w:tc>
        <w:tc>
          <w:tcPr>
            <w:tcW w:w="2410" w:type="dxa"/>
          </w:tcPr>
          <w:p w:rsidR="002F53F7" w:rsidRPr="00C264BF" w:rsidRDefault="002F53F7" w:rsidP="00245B5D">
            <w:pPr>
              <w:ind w:left="22"/>
              <w:contextualSpacing/>
              <w:jc w:val="right"/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C264BF"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</w:rPr>
              <w:t>Practicum (2)</w:t>
            </w:r>
          </w:p>
          <w:p w:rsidR="002F53F7" w:rsidRPr="00C264BF" w:rsidRDefault="002F53F7" w:rsidP="00245B5D">
            <w:pPr>
              <w:ind w:left="22"/>
              <w:contextualSpacing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2F53F7" w:rsidRPr="00C264BF" w:rsidRDefault="00077576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701417</w:t>
            </w:r>
          </w:p>
        </w:tc>
        <w:tc>
          <w:tcPr>
            <w:tcW w:w="1369" w:type="dxa"/>
            <w:tcBorders>
              <w:left w:val="thinThickSmallGap" w:sz="24" w:space="0" w:color="auto"/>
            </w:tcBorders>
          </w:tcPr>
          <w:p w:rsidR="002F53F7" w:rsidRDefault="002F53F7" w:rsidP="00245B5D">
            <w:pPr>
              <w:rPr>
                <w:rtl/>
              </w:rPr>
            </w:pPr>
          </w:p>
        </w:tc>
        <w:tc>
          <w:tcPr>
            <w:tcW w:w="709" w:type="dxa"/>
          </w:tcPr>
          <w:p w:rsidR="002F53F7" w:rsidRDefault="002F53F7">
            <w:pPr>
              <w:bidi w:val="0"/>
              <w:jc w:val="center"/>
            </w:pPr>
            <w:r>
              <w:t>3</w:t>
            </w:r>
          </w:p>
        </w:tc>
        <w:tc>
          <w:tcPr>
            <w:tcW w:w="2317" w:type="dxa"/>
          </w:tcPr>
          <w:p w:rsidR="002F53F7" w:rsidRPr="00C264BF" w:rsidRDefault="002F53F7" w:rsidP="00245B5D">
            <w:pPr>
              <w:bidi w:val="0"/>
              <w:contextualSpacing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Action Research</w:t>
            </w:r>
          </w:p>
        </w:tc>
        <w:tc>
          <w:tcPr>
            <w:tcW w:w="992" w:type="dxa"/>
          </w:tcPr>
          <w:p w:rsidR="002F53F7" w:rsidRPr="00C264BF" w:rsidRDefault="002F53F7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701227</w:t>
            </w:r>
          </w:p>
        </w:tc>
      </w:tr>
      <w:tr w:rsidR="002F53F7" w:rsidTr="006D78DF">
        <w:trPr>
          <w:jc w:val="center"/>
        </w:trPr>
        <w:tc>
          <w:tcPr>
            <w:tcW w:w="1740" w:type="dxa"/>
          </w:tcPr>
          <w:p w:rsidR="002F53F7" w:rsidRDefault="002F53F7" w:rsidP="00245B5D">
            <w:pPr>
              <w:rPr>
                <w:rtl/>
              </w:rPr>
            </w:pPr>
          </w:p>
        </w:tc>
        <w:tc>
          <w:tcPr>
            <w:tcW w:w="709" w:type="dxa"/>
          </w:tcPr>
          <w:p w:rsidR="002F53F7" w:rsidRPr="00C264BF" w:rsidRDefault="002F53F7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3</w:t>
            </w:r>
          </w:p>
        </w:tc>
        <w:tc>
          <w:tcPr>
            <w:tcW w:w="2410" w:type="dxa"/>
          </w:tcPr>
          <w:p w:rsidR="002F53F7" w:rsidRPr="00C264BF" w:rsidRDefault="002F53F7" w:rsidP="00245B5D">
            <w:pPr>
              <w:ind w:left="22"/>
              <w:contextualSpacing/>
              <w:jc w:val="right"/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C264BF"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</w:rPr>
              <w:t>Developmental Psychology</w:t>
            </w:r>
          </w:p>
          <w:p w:rsidR="002F53F7" w:rsidRPr="00C264BF" w:rsidRDefault="002F53F7" w:rsidP="00245B5D">
            <w:pPr>
              <w:ind w:left="22"/>
              <w:contextualSpacing/>
              <w:jc w:val="right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2F53F7" w:rsidRPr="00C264BF" w:rsidRDefault="002F53F7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703112</w:t>
            </w:r>
          </w:p>
        </w:tc>
        <w:tc>
          <w:tcPr>
            <w:tcW w:w="1369" w:type="dxa"/>
            <w:tcBorders>
              <w:left w:val="thinThickSmallGap" w:sz="24" w:space="0" w:color="auto"/>
            </w:tcBorders>
          </w:tcPr>
          <w:p w:rsidR="002F53F7" w:rsidRDefault="002F53F7" w:rsidP="00245B5D">
            <w:pPr>
              <w:rPr>
                <w:rtl/>
              </w:rPr>
            </w:pPr>
          </w:p>
        </w:tc>
        <w:tc>
          <w:tcPr>
            <w:tcW w:w="709" w:type="dxa"/>
          </w:tcPr>
          <w:p w:rsidR="002F53F7" w:rsidRDefault="002F53F7">
            <w:pPr>
              <w:bidi w:val="0"/>
              <w:jc w:val="center"/>
            </w:pPr>
            <w:r>
              <w:t>3</w:t>
            </w:r>
          </w:p>
        </w:tc>
        <w:tc>
          <w:tcPr>
            <w:tcW w:w="2317" w:type="dxa"/>
          </w:tcPr>
          <w:p w:rsidR="002F53F7" w:rsidRPr="00C264BF" w:rsidRDefault="002F53F7" w:rsidP="00245B5D">
            <w:pPr>
              <w:bidi w:val="0"/>
              <w:contextualSpacing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Instructional Design</w:t>
            </w:r>
          </w:p>
        </w:tc>
        <w:tc>
          <w:tcPr>
            <w:tcW w:w="992" w:type="dxa"/>
          </w:tcPr>
          <w:p w:rsidR="002F53F7" w:rsidRPr="00C264BF" w:rsidRDefault="002F53F7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701204</w:t>
            </w:r>
          </w:p>
        </w:tc>
      </w:tr>
      <w:tr w:rsidR="002F53F7" w:rsidTr="006D78DF">
        <w:trPr>
          <w:jc w:val="center"/>
        </w:trPr>
        <w:tc>
          <w:tcPr>
            <w:tcW w:w="1740" w:type="dxa"/>
          </w:tcPr>
          <w:p w:rsidR="002F53F7" w:rsidRDefault="002F53F7" w:rsidP="00245B5D">
            <w:pPr>
              <w:rPr>
                <w:rtl/>
              </w:rPr>
            </w:pPr>
          </w:p>
        </w:tc>
        <w:tc>
          <w:tcPr>
            <w:tcW w:w="709" w:type="dxa"/>
          </w:tcPr>
          <w:p w:rsidR="002F53F7" w:rsidRPr="00C264BF" w:rsidRDefault="002F53F7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3</w:t>
            </w:r>
          </w:p>
        </w:tc>
        <w:tc>
          <w:tcPr>
            <w:tcW w:w="2410" w:type="dxa"/>
          </w:tcPr>
          <w:p w:rsidR="002F53F7" w:rsidRPr="00C264BF" w:rsidRDefault="002F53F7" w:rsidP="00245B5D">
            <w:pPr>
              <w:ind w:left="22"/>
              <w:contextualSpacing/>
              <w:jc w:val="right"/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C264BF"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</w:rPr>
              <w:t xml:space="preserve">Applications Of Instructional Computer 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2F53F7" w:rsidRPr="00C264BF" w:rsidRDefault="002F53F7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703420</w:t>
            </w:r>
          </w:p>
        </w:tc>
        <w:tc>
          <w:tcPr>
            <w:tcW w:w="1369" w:type="dxa"/>
            <w:tcBorders>
              <w:left w:val="thinThickSmallGap" w:sz="24" w:space="0" w:color="auto"/>
            </w:tcBorders>
          </w:tcPr>
          <w:p w:rsidR="002F53F7" w:rsidRDefault="002F53F7" w:rsidP="00245B5D">
            <w:pPr>
              <w:rPr>
                <w:rtl/>
              </w:rPr>
            </w:pPr>
          </w:p>
        </w:tc>
        <w:tc>
          <w:tcPr>
            <w:tcW w:w="709" w:type="dxa"/>
          </w:tcPr>
          <w:p w:rsidR="002F53F7" w:rsidRDefault="002F53F7">
            <w:pPr>
              <w:bidi w:val="0"/>
              <w:jc w:val="center"/>
            </w:pPr>
            <w:r>
              <w:t>3</w:t>
            </w:r>
          </w:p>
        </w:tc>
        <w:tc>
          <w:tcPr>
            <w:tcW w:w="2317" w:type="dxa"/>
          </w:tcPr>
          <w:p w:rsidR="002F53F7" w:rsidRPr="00C264BF" w:rsidRDefault="002F53F7" w:rsidP="00245B5D">
            <w:pPr>
              <w:bidi w:val="0"/>
              <w:contextualSpacing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Life Skills</w:t>
            </w:r>
          </w:p>
        </w:tc>
        <w:tc>
          <w:tcPr>
            <w:tcW w:w="992" w:type="dxa"/>
          </w:tcPr>
          <w:p w:rsidR="002F53F7" w:rsidRPr="00C264BF" w:rsidRDefault="002F53F7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703116</w:t>
            </w:r>
          </w:p>
        </w:tc>
      </w:tr>
      <w:tr w:rsidR="00D41A1B" w:rsidTr="00245B5D">
        <w:trPr>
          <w:jc w:val="center"/>
        </w:trPr>
        <w:tc>
          <w:tcPr>
            <w:tcW w:w="5851" w:type="dxa"/>
            <w:gridSpan w:val="4"/>
            <w:tcBorders>
              <w:right w:val="thinThickSmallGap" w:sz="24" w:space="0" w:color="auto"/>
            </w:tcBorders>
          </w:tcPr>
          <w:p w:rsidR="00D41A1B" w:rsidRPr="005F72CC" w:rsidRDefault="00D41A1B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Theme="majorHAnsi" w:hAnsiTheme="majorHAnsi" w:cstheme="majorBidi"/>
                <w:b/>
                <w:bCs/>
                <w:sz w:val="18"/>
                <w:szCs w:val="18"/>
                <w:lang w:bidi="ar-JO"/>
              </w:rPr>
              <w:t xml:space="preserve">B. Optional Specialization (6) Hours  </w:t>
            </w:r>
          </w:p>
        </w:tc>
        <w:tc>
          <w:tcPr>
            <w:tcW w:w="5387" w:type="dxa"/>
            <w:gridSpan w:val="4"/>
            <w:tcBorders>
              <w:left w:val="thinThickSmallGap" w:sz="24" w:space="0" w:color="auto"/>
            </w:tcBorders>
          </w:tcPr>
          <w:p w:rsidR="00D41A1B" w:rsidRPr="005F72CC" w:rsidRDefault="00D41A1B" w:rsidP="00245B5D">
            <w:pPr>
              <w:bidi w:val="0"/>
              <w:ind w:left="68" w:hanging="68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Theme="majorHAnsi" w:hAnsiTheme="majorHAnsi" w:cstheme="majorBidi"/>
                <w:b/>
                <w:bCs/>
                <w:sz w:val="18"/>
                <w:szCs w:val="18"/>
                <w:lang w:bidi="ar-JO"/>
              </w:rPr>
              <w:t>Specialization Requirements (84) Hours</w:t>
            </w:r>
          </w:p>
        </w:tc>
      </w:tr>
      <w:tr w:rsidR="00D41A1B" w:rsidTr="00245B5D">
        <w:trPr>
          <w:jc w:val="center"/>
        </w:trPr>
        <w:tc>
          <w:tcPr>
            <w:tcW w:w="1740" w:type="dxa"/>
          </w:tcPr>
          <w:p w:rsidR="00D41A1B" w:rsidRDefault="00D41A1B" w:rsidP="00245B5D">
            <w:pPr>
              <w:rPr>
                <w:rtl/>
              </w:rPr>
            </w:pPr>
          </w:p>
        </w:tc>
        <w:tc>
          <w:tcPr>
            <w:tcW w:w="709" w:type="dxa"/>
          </w:tcPr>
          <w:p w:rsidR="00D41A1B" w:rsidRPr="00C264BF" w:rsidRDefault="00D41A1B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3</w:t>
            </w:r>
          </w:p>
        </w:tc>
        <w:tc>
          <w:tcPr>
            <w:tcW w:w="2410" w:type="dxa"/>
          </w:tcPr>
          <w:p w:rsidR="00D41A1B" w:rsidRPr="00C264BF" w:rsidRDefault="00D41A1B" w:rsidP="00245B5D">
            <w:pPr>
              <w:bidi w:val="0"/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C264BF"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</w:rPr>
              <w:t>Environmental Education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D41A1B" w:rsidRPr="00C264BF" w:rsidRDefault="00D41A1B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701324</w:t>
            </w:r>
          </w:p>
        </w:tc>
        <w:tc>
          <w:tcPr>
            <w:tcW w:w="5387" w:type="dxa"/>
            <w:gridSpan w:val="4"/>
            <w:tcBorders>
              <w:left w:val="thinThickSmallGap" w:sz="24" w:space="0" w:color="auto"/>
            </w:tcBorders>
          </w:tcPr>
          <w:p w:rsidR="00D41A1B" w:rsidRPr="0097657A" w:rsidRDefault="00D41A1B" w:rsidP="00245B5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  <w:rtl/>
                <w:lang w:bidi="ar-JO"/>
              </w:rPr>
            </w:pPr>
            <w:r w:rsidRPr="00B201A0">
              <w:rPr>
                <w:rFonts w:asciiTheme="majorHAnsi" w:hAnsiTheme="majorHAnsi" w:cstheme="majorBidi"/>
                <w:b/>
                <w:bCs/>
                <w:sz w:val="18"/>
                <w:szCs w:val="18"/>
                <w:lang w:bidi="ar-JO"/>
              </w:rPr>
              <w:t xml:space="preserve">Compulsory </w:t>
            </w:r>
            <w:r w:rsidRPr="0097657A">
              <w:rPr>
                <w:rFonts w:asciiTheme="majorHAnsi" w:hAnsiTheme="majorHAnsi" w:cstheme="majorBidi"/>
                <w:b/>
                <w:bCs/>
                <w:sz w:val="18"/>
                <w:szCs w:val="18"/>
                <w:lang w:bidi="ar-JO"/>
              </w:rPr>
              <w:t>(78) Hour</w:t>
            </w:r>
            <w:r>
              <w:rPr>
                <w:rFonts w:asciiTheme="majorHAnsi" w:hAnsiTheme="majorHAnsi" w:cstheme="majorBidi"/>
                <w:b/>
                <w:bCs/>
                <w:sz w:val="18"/>
                <w:szCs w:val="18"/>
                <w:lang w:bidi="ar-JO"/>
              </w:rPr>
              <w:t>s</w:t>
            </w:r>
          </w:p>
        </w:tc>
      </w:tr>
      <w:tr w:rsidR="002F53F7" w:rsidTr="006D78DF">
        <w:trPr>
          <w:jc w:val="center"/>
        </w:trPr>
        <w:tc>
          <w:tcPr>
            <w:tcW w:w="1740" w:type="dxa"/>
          </w:tcPr>
          <w:p w:rsidR="002F53F7" w:rsidRDefault="002F53F7" w:rsidP="00245B5D">
            <w:pPr>
              <w:rPr>
                <w:rtl/>
              </w:rPr>
            </w:pPr>
          </w:p>
        </w:tc>
        <w:tc>
          <w:tcPr>
            <w:tcW w:w="709" w:type="dxa"/>
          </w:tcPr>
          <w:p w:rsidR="002F53F7" w:rsidRPr="00C264BF" w:rsidRDefault="002F53F7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3</w:t>
            </w:r>
          </w:p>
        </w:tc>
        <w:tc>
          <w:tcPr>
            <w:tcW w:w="2410" w:type="dxa"/>
          </w:tcPr>
          <w:p w:rsidR="002F53F7" w:rsidRPr="00C264BF" w:rsidRDefault="002F53F7" w:rsidP="00245B5D">
            <w:pPr>
              <w:bidi w:val="0"/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C264BF"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</w:rPr>
              <w:t>Vocational Education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2F53F7" w:rsidRPr="00C264BF" w:rsidRDefault="002F53F7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701326</w:t>
            </w:r>
          </w:p>
        </w:tc>
        <w:tc>
          <w:tcPr>
            <w:tcW w:w="1369" w:type="dxa"/>
            <w:tcBorders>
              <w:left w:val="thinThickSmallGap" w:sz="24" w:space="0" w:color="auto"/>
            </w:tcBorders>
          </w:tcPr>
          <w:p w:rsidR="002F53F7" w:rsidRDefault="002F53F7" w:rsidP="00245B5D">
            <w:pPr>
              <w:rPr>
                <w:rtl/>
                <w:lang w:bidi="ar-JO"/>
              </w:rPr>
            </w:pPr>
          </w:p>
        </w:tc>
        <w:tc>
          <w:tcPr>
            <w:tcW w:w="709" w:type="dxa"/>
          </w:tcPr>
          <w:p w:rsidR="002F53F7" w:rsidRDefault="002F53F7">
            <w:pPr>
              <w:bidi w:val="0"/>
              <w:jc w:val="center"/>
            </w:pPr>
            <w:r>
              <w:t>3</w:t>
            </w:r>
          </w:p>
        </w:tc>
        <w:tc>
          <w:tcPr>
            <w:tcW w:w="2317" w:type="dxa"/>
          </w:tcPr>
          <w:p w:rsidR="002F53F7" w:rsidRPr="00C264BF" w:rsidRDefault="002F53F7" w:rsidP="00245B5D">
            <w:pPr>
              <w:bidi w:val="0"/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C264BF"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</w:rPr>
              <w:t>Classroom Management</w:t>
            </w:r>
          </w:p>
        </w:tc>
        <w:tc>
          <w:tcPr>
            <w:tcW w:w="992" w:type="dxa"/>
          </w:tcPr>
          <w:p w:rsidR="002F53F7" w:rsidRPr="00C264BF" w:rsidRDefault="002F53F7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701107</w:t>
            </w:r>
          </w:p>
        </w:tc>
      </w:tr>
      <w:tr w:rsidR="002F53F7" w:rsidTr="006D78DF">
        <w:trPr>
          <w:jc w:val="center"/>
        </w:trPr>
        <w:tc>
          <w:tcPr>
            <w:tcW w:w="1740" w:type="dxa"/>
          </w:tcPr>
          <w:p w:rsidR="002F53F7" w:rsidRDefault="002F53F7" w:rsidP="00245B5D">
            <w:pPr>
              <w:rPr>
                <w:rtl/>
              </w:rPr>
            </w:pPr>
          </w:p>
        </w:tc>
        <w:tc>
          <w:tcPr>
            <w:tcW w:w="709" w:type="dxa"/>
          </w:tcPr>
          <w:p w:rsidR="002F53F7" w:rsidRPr="00C264BF" w:rsidRDefault="002F53F7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3</w:t>
            </w:r>
          </w:p>
        </w:tc>
        <w:tc>
          <w:tcPr>
            <w:tcW w:w="2410" w:type="dxa"/>
          </w:tcPr>
          <w:p w:rsidR="002F53F7" w:rsidRPr="00C264BF" w:rsidRDefault="002F53F7" w:rsidP="00245B5D">
            <w:pPr>
              <w:bidi w:val="0"/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</w:rPr>
              <w:t>Physical Education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2F53F7" w:rsidRPr="00C264BF" w:rsidRDefault="002F53F7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701329</w:t>
            </w:r>
          </w:p>
        </w:tc>
        <w:tc>
          <w:tcPr>
            <w:tcW w:w="1369" w:type="dxa"/>
            <w:tcBorders>
              <w:left w:val="thinThickSmallGap" w:sz="24" w:space="0" w:color="auto"/>
            </w:tcBorders>
          </w:tcPr>
          <w:p w:rsidR="002F53F7" w:rsidRDefault="002F53F7" w:rsidP="00245B5D">
            <w:pPr>
              <w:rPr>
                <w:rtl/>
              </w:rPr>
            </w:pPr>
          </w:p>
        </w:tc>
        <w:tc>
          <w:tcPr>
            <w:tcW w:w="709" w:type="dxa"/>
          </w:tcPr>
          <w:p w:rsidR="002F53F7" w:rsidRDefault="002F53F7">
            <w:pPr>
              <w:bidi w:val="0"/>
              <w:jc w:val="center"/>
            </w:pPr>
            <w:r>
              <w:t>3</w:t>
            </w:r>
          </w:p>
        </w:tc>
        <w:tc>
          <w:tcPr>
            <w:tcW w:w="2317" w:type="dxa"/>
          </w:tcPr>
          <w:p w:rsidR="002F53F7" w:rsidRPr="00C264BF" w:rsidRDefault="002F53F7" w:rsidP="00245B5D">
            <w:pPr>
              <w:bidi w:val="0"/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C264BF"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</w:rPr>
              <w:t>Curriculum And Its Teaching Methods</w:t>
            </w:r>
          </w:p>
        </w:tc>
        <w:tc>
          <w:tcPr>
            <w:tcW w:w="992" w:type="dxa"/>
          </w:tcPr>
          <w:p w:rsidR="002F53F7" w:rsidRPr="00C264BF" w:rsidRDefault="002F53F7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701114</w:t>
            </w:r>
          </w:p>
        </w:tc>
      </w:tr>
      <w:tr w:rsidR="002F53F7" w:rsidTr="006D78DF">
        <w:trPr>
          <w:jc w:val="center"/>
        </w:trPr>
        <w:tc>
          <w:tcPr>
            <w:tcW w:w="1740" w:type="dxa"/>
          </w:tcPr>
          <w:p w:rsidR="002F53F7" w:rsidRDefault="002F53F7" w:rsidP="00245B5D">
            <w:pPr>
              <w:rPr>
                <w:rtl/>
              </w:rPr>
            </w:pPr>
          </w:p>
        </w:tc>
        <w:tc>
          <w:tcPr>
            <w:tcW w:w="709" w:type="dxa"/>
          </w:tcPr>
          <w:p w:rsidR="002F53F7" w:rsidRPr="00C264BF" w:rsidRDefault="002F53F7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3</w:t>
            </w:r>
          </w:p>
        </w:tc>
        <w:tc>
          <w:tcPr>
            <w:tcW w:w="2410" w:type="dxa"/>
          </w:tcPr>
          <w:p w:rsidR="002F53F7" w:rsidRPr="00C264BF" w:rsidRDefault="002F53F7" w:rsidP="00245B5D">
            <w:pPr>
              <w:bidi w:val="0"/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C264BF"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</w:rPr>
              <w:t>Introduction To Special Education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2F53F7" w:rsidRPr="00C264BF" w:rsidRDefault="002F53F7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703120</w:t>
            </w:r>
          </w:p>
        </w:tc>
        <w:tc>
          <w:tcPr>
            <w:tcW w:w="1369" w:type="dxa"/>
            <w:tcBorders>
              <w:left w:val="thinThickSmallGap" w:sz="24" w:space="0" w:color="auto"/>
            </w:tcBorders>
          </w:tcPr>
          <w:p w:rsidR="002F53F7" w:rsidRDefault="002F53F7" w:rsidP="00245B5D">
            <w:pPr>
              <w:rPr>
                <w:rtl/>
              </w:rPr>
            </w:pPr>
          </w:p>
        </w:tc>
        <w:tc>
          <w:tcPr>
            <w:tcW w:w="709" w:type="dxa"/>
          </w:tcPr>
          <w:p w:rsidR="002F53F7" w:rsidRDefault="002F53F7">
            <w:pPr>
              <w:bidi w:val="0"/>
              <w:jc w:val="center"/>
            </w:pPr>
            <w:r>
              <w:t>3</w:t>
            </w:r>
          </w:p>
        </w:tc>
        <w:tc>
          <w:tcPr>
            <w:tcW w:w="2317" w:type="dxa"/>
          </w:tcPr>
          <w:p w:rsidR="002F53F7" w:rsidRPr="00C264BF" w:rsidRDefault="002F53F7" w:rsidP="00245B5D">
            <w:pPr>
              <w:bidi w:val="0"/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C264BF"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</w:rPr>
              <w:t>Literary Taste And Its Teaching Methods</w:t>
            </w:r>
          </w:p>
        </w:tc>
        <w:tc>
          <w:tcPr>
            <w:tcW w:w="992" w:type="dxa"/>
          </w:tcPr>
          <w:p w:rsidR="002F53F7" w:rsidRPr="00C264BF" w:rsidRDefault="002F53F7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701130</w:t>
            </w:r>
          </w:p>
        </w:tc>
      </w:tr>
      <w:tr w:rsidR="002F53F7" w:rsidTr="006D78DF">
        <w:trPr>
          <w:jc w:val="center"/>
        </w:trPr>
        <w:tc>
          <w:tcPr>
            <w:tcW w:w="1740" w:type="dxa"/>
          </w:tcPr>
          <w:p w:rsidR="002F53F7" w:rsidRDefault="002F53F7" w:rsidP="00245B5D">
            <w:pPr>
              <w:rPr>
                <w:rtl/>
              </w:rPr>
            </w:pPr>
          </w:p>
        </w:tc>
        <w:tc>
          <w:tcPr>
            <w:tcW w:w="709" w:type="dxa"/>
          </w:tcPr>
          <w:p w:rsidR="002F53F7" w:rsidRPr="00C264BF" w:rsidRDefault="002F53F7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3</w:t>
            </w:r>
          </w:p>
        </w:tc>
        <w:tc>
          <w:tcPr>
            <w:tcW w:w="2410" w:type="dxa"/>
          </w:tcPr>
          <w:p w:rsidR="002F53F7" w:rsidRPr="00C264BF" w:rsidRDefault="002F53F7" w:rsidP="00245B5D">
            <w:pPr>
              <w:bidi w:val="0"/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</w:rPr>
              <w:t xml:space="preserve">Socialization 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2F53F7" w:rsidRPr="00C264BF" w:rsidRDefault="002F53F7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703122</w:t>
            </w:r>
          </w:p>
        </w:tc>
        <w:tc>
          <w:tcPr>
            <w:tcW w:w="1369" w:type="dxa"/>
            <w:tcBorders>
              <w:left w:val="thinThickSmallGap" w:sz="24" w:space="0" w:color="auto"/>
            </w:tcBorders>
          </w:tcPr>
          <w:p w:rsidR="002F53F7" w:rsidRDefault="002F53F7" w:rsidP="00245B5D">
            <w:pPr>
              <w:rPr>
                <w:rtl/>
              </w:rPr>
            </w:pPr>
          </w:p>
        </w:tc>
        <w:tc>
          <w:tcPr>
            <w:tcW w:w="709" w:type="dxa"/>
          </w:tcPr>
          <w:p w:rsidR="002F53F7" w:rsidRDefault="002F53F7">
            <w:pPr>
              <w:bidi w:val="0"/>
              <w:jc w:val="center"/>
            </w:pPr>
            <w:r>
              <w:t>3</w:t>
            </w:r>
          </w:p>
        </w:tc>
        <w:tc>
          <w:tcPr>
            <w:tcW w:w="2317" w:type="dxa"/>
          </w:tcPr>
          <w:p w:rsidR="002F53F7" w:rsidRPr="00C264BF" w:rsidRDefault="002F53F7" w:rsidP="00245B5D">
            <w:pPr>
              <w:bidi w:val="0"/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C264BF"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</w:rPr>
              <w:t>Methods Of  Teaching The First Three Primary Grades</w:t>
            </w:r>
          </w:p>
        </w:tc>
        <w:tc>
          <w:tcPr>
            <w:tcW w:w="992" w:type="dxa"/>
          </w:tcPr>
          <w:p w:rsidR="002F53F7" w:rsidRPr="00C264BF" w:rsidRDefault="002F53F7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701117</w:t>
            </w:r>
          </w:p>
        </w:tc>
      </w:tr>
      <w:tr w:rsidR="002F53F7" w:rsidTr="006D78DF">
        <w:trPr>
          <w:jc w:val="center"/>
        </w:trPr>
        <w:tc>
          <w:tcPr>
            <w:tcW w:w="1740" w:type="dxa"/>
          </w:tcPr>
          <w:p w:rsidR="002F53F7" w:rsidRDefault="002F53F7" w:rsidP="00245B5D">
            <w:pPr>
              <w:rPr>
                <w:rtl/>
              </w:rPr>
            </w:pPr>
          </w:p>
        </w:tc>
        <w:tc>
          <w:tcPr>
            <w:tcW w:w="709" w:type="dxa"/>
          </w:tcPr>
          <w:p w:rsidR="002F53F7" w:rsidRPr="00C264BF" w:rsidRDefault="002F53F7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3</w:t>
            </w:r>
          </w:p>
        </w:tc>
        <w:tc>
          <w:tcPr>
            <w:tcW w:w="2410" w:type="dxa"/>
          </w:tcPr>
          <w:p w:rsidR="002F53F7" w:rsidRPr="00C264BF" w:rsidRDefault="002F53F7" w:rsidP="00245B5D">
            <w:pPr>
              <w:bidi w:val="0"/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C264BF"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</w:rPr>
              <w:t>Play Psychology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2F53F7" w:rsidRPr="00C264BF" w:rsidRDefault="002F53F7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703216</w:t>
            </w:r>
          </w:p>
        </w:tc>
        <w:tc>
          <w:tcPr>
            <w:tcW w:w="1369" w:type="dxa"/>
            <w:tcBorders>
              <w:left w:val="thinThickSmallGap" w:sz="24" w:space="0" w:color="auto"/>
            </w:tcBorders>
          </w:tcPr>
          <w:p w:rsidR="002F53F7" w:rsidRDefault="002F53F7" w:rsidP="00245B5D">
            <w:pPr>
              <w:rPr>
                <w:rtl/>
              </w:rPr>
            </w:pPr>
          </w:p>
        </w:tc>
        <w:tc>
          <w:tcPr>
            <w:tcW w:w="709" w:type="dxa"/>
          </w:tcPr>
          <w:p w:rsidR="002F53F7" w:rsidRDefault="002F53F7">
            <w:pPr>
              <w:bidi w:val="0"/>
              <w:jc w:val="center"/>
            </w:pPr>
            <w:r>
              <w:t>3</w:t>
            </w:r>
          </w:p>
        </w:tc>
        <w:tc>
          <w:tcPr>
            <w:tcW w:w="2317" w:type="dxa"/>
          </w:tcPr>
          <w:p w:rsidR="002F53F7" w:rsidRPr="00C264BF" w:rsidRDefault="002F53F7" w:rsidP="00245B5D">
            <w:pPr>
              <w:bidi w:val="0"/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C264BF"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</w:rPr>
              <w:t>Principles Of Counseling And Psychological Guidance</w:t>
            </w:r>
          </w:p>
        </w:tc>
        <w:tc>
          <w:tcPr>
            <w:tcW w:w="992" w:type="dxa"/>
          </w:tcPr>
          <w:p w:rsidR="002F53F7" w:rsidRPr="00C264BF" w:rsidRDefault="002F53F7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701119</w:t>
            </w:r>
          </w:p>
        </w:tc>
      </w:tr>
      <w:tr w:rsidR="002F53F7" w:rsidTr="006D78DF">
        <w:trPr>
          <w:jc w:val="center"/>
        </w:trPr>
        <w:tc>
          <w:tcPr>
            <w:tcW w:w="1740" w:type="dxa"/>
          </w:tcPr>
          <w:p w:rsidR="002F53F7" w:rsidRDefault="002F53F7" w:rsidP="00245B5D">
            <w:pPr>
              <w:rPr>
                <w:rtl/>
              </w:rPr>
            </w:pPr>
          </w:p>
        </w:tc>
        <w:tc>
          <w:tcPr>
            <w:tcW w:w="709" w:type="dxa"/>
          </w:tcPr>
          <w:p w:rsidR="002F53F7" w:rsidRPr="00C264BF" w:rsidRDefault="002F53F7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3</w:t>
            </w:r>
          </w:p>
        </w:tc>
        <w:tc>
          <w:tcPr>
            <w:tcW w:w="2410" w:type="dxa"/>
          </w:tcPr>
          <w:p w:rsidR="002F53F7" w:rsidRPr="00C264BF" w:rsidRDefault="002F53F7" w:rsidP="00245B5D">
            <w:pPr>
              <w:bidi w:val="0"/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</w:rPr>
              <w:t>Music, Theater And Drama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2F53F7" w:rsidRPr="00C264BF" w:rsidRDefault="002F53F7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703316</w:t>
            </w:r>
          </w:p>
        </w:tc>
        <w:tc>
          <w:tcPr>
            <w:tcW w:w="1369" w:type="dxa"/>
            <w:tcBorders>
              <w:left w:val="thinThickSmallGap" w:sz="24" w:space="0" w:color="auto"/>
            </w:tcBorders>
          </w:tcPr>
          <w:p w:rsidR="002F53F7" w:rsidRDefault="002F53F7" w:rsidP="00245B5D">
            <w:pPr>
              <w:rPr>
                <w:rtl/>
              </w:rPr>
            </w:pPr>
          </w:p>
        </w:tc>
        <w:tc>
          <w:tcPr>
            <w:tcW w:w="709" w:type="dxa"/>
          </w:tcPr>
          <w:p w:rsidR="002F53F7" w:rsidRDefault="002F53F7">
            <w:pPr>
              <w:bidi w:val="0"/>
              <w:jc w:val="center"/>
            </w:pPr>
            <w:r>
              <w:t>3</w:t>
            </w:r>
          </w:p>
        </w:tc>
        <w:tc>
          <w:tcPr>
            <w:tcW w:w="2317" w:type="dxa"/>
          </w:tcPr>
          <w:p w:rsidR="002F53F7" w:rsidRPr="00C264BF" w:rsidRDefault="002F53F7" w:rsidP="00245B5D">
            <w:pPr>
              <w:bidi w:val="0"/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C264BF"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</w:rPr>
              <w:t>Reading Skills And Their Teaching Methods</w:t>
            </w:r>
          </w:p>
        </w:tc>
        <w:tc>
          <w:tcPr>
            <w:tcW w:w="992" w:type="dxa"/>
          </w:tcPr>
          <w:p w:rsidR="002F53F7" w:rsidRPr="00C264BF" w:rsidRDefault="002F53F7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701216</w:t>
            </w:r>
          </w:p>
        </w:tc>
      </w:tr>
      <w:tr w:rsidR="002F53F7" w:rsidTr="006D78DF">
        <w:trPr>
          <w:jc w:val="center"/>
        </w:trPr>
        <w:tc>
          <w:tcPr>
            <w:tcW w:w="1740" w:type="dxa"/>
          </w:tcPr>
          <w:p w:rsidR="002F53F7" w:rsidRDefault="002F53F7" w:rsidP="00245B5D">
            <w:pPr>
              <w:rPr>
                <w:rtl/>
              </w:rPr>
            </w:pPr>
          </w:p>
        </w:tc>
        <w:tc>
          <w:tcPr>
            <w:tcW w:w="709" w:type="dxa"/>
          </w:tcPr>
          <w:p w:rsidR="002F53F7" w:rsidRPr="00C264BF" w:rsidRDefault="002F53F7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3</w:t>
            </w:r>
          </w:p>
        </w:tc>
        <w:tc>
          <w:tcPr>
            <w:tcW w:w="2410" w:type="dxa"/>
          </w:tcPr>
          <w:p w:rsidR="002F53F7" w:rsidRPr="00C264BF" w:rsidRDefault="002F53F7" w:rsidP="00245B5D">
            <w:pPr>
              <w:bidi w:val="0"/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</w:rPr>
              <w:t>Child Education In Islam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2F53F7" w:rsidRPr="00C264BF" w:rsidRDefault="002F53F7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703317</w:t>
            </w:r>
          </w:p>
        </w:tc>
        <w:tc>
          <w:tcPr>
            <w:tcW w:w="1369" w:type="dxa"/>
            <w:tcBorders>
              <w:left w:val="thinThickSmallGap" w:sz="24" w:space="0" w:color="auto"/>
            </w:tcBorders>
          </w:tcPr>
          <w:p w:rsidR="002F53F7" w:rsidRDefault="002F53F7" w:rsidP="00245B5D">
            <w:pPr>
              <w:rPr>
                <w:rtl/>
              </w:rPr>
            </w:pPr>
          </w:p>
        </w:tc>
        <w:tc>
          <w:tcPr>
            <w:tcW w:w="709" w:type="dxa"/>
          </w:tcPr>
          <w:p w:rsidR="002F53F7" w:rsidRDefault="002F53F7">
            <w:pPr>
              <w:bidi w:val="0"/>
              <w:jc w:val="center"/>
            </w:pPr>
            <w:r>
              <w:t>3</w:t>
            </w:r>
          </w:p>
        </w:tc>
        <w:tc>
          <w:tcPr>
            <w:tcW w:w="2317" w:type="dxa"/>
          </w:tcPr>
          <w:p w:rsidR="002F53F7" w:rsidRPr="00C264BF" w:rsidRDefault="002F53F7" w:rsidP="00245B5D">
            <w:pPr>
              <w:bidi w:val="0"/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C264BF"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</w:rPr>
              <w:t>Grammar And Morphology And Their Teaching Methods</w:t>
            </w:r>
          </w:p>
        </w:tc>
        <w:tc>
          <w:tcPr>
            <w:tcW w:w="992" w:type="dxa"/>
          </w:tcPr>
          <w:p w:rsidR="002F53F7" w:rsidRPr="00C264BF" w:rsidRDefault="002F53F7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701223</w:t>
            </w:r>
          </w:p>
        </w:tc>
      </w:tr>
      <w:tr w:rsidR="002F53F7" w:rsidTr="006D78DF">
        <w:trPr>
          <w:jc w:val="center"/>
        </w:trPr>
        <w:tc>
          <w:tcPr>
            <w:tcW w:w="1740" w:type="dxa"/>
          </w:tcPr>
          <w:p w:rsidR="002F53F7" w:rsidRDefault="002F53F7" w:rsidP="00245B5D">
            <w:pPr>
              <w:rPr>
                <w:rtl/>
              </w:rPr>
            </w:pPr>
          </w:p>
        </w:tc>
        <w:tc>
          <w:tcPr>
            <w:tcW w:w="709" w:type="dxa"/>
          </w:tcPr>
          <w:p w:rsidR="002F53F7" w:rsidRPr="00C264BF" w:rsidRDefault="002F53F7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3</w:t>
            </w:r>
          </w:p>
        </w:tc>
        <w:tc>
          <w:tcPr>
            <w:tcW w:w="2410" w:type="dxa"/>
          </w:tcPr>
          <w:p w:rsidR="002F53F7" w:rsidRPr="00C264BF" w:rsidRDefault="002F53F7" w:rsidP="00245B5D">
            <w:pPr>
              <w:bidi w:val="0"/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</w:rPr>
              <w:t xml:space="preserve">Child’s Adaptation And Psychological Health 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2F53F7" w:rsidRPr="00C264BF" w:rsidRDefault="002F53F7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703332</w:t>
            </w:r>
          </w:p>
        </w:tc>
        <w:tc>
          <w:tcPr>
            <w:tcW w:w="1369" w:type="dxa"/>
            <w:vMerge w:val="restart"/>
            <w:tcBorders>
              <w:left w:val="thinThickSmallGap" w:sz="24" w:space="0" w:color="auto"/>
            </w:tcBorders>
          </w:tcPr>
          <w:p w:rsidR="002F53F7" w:rsidRDefault="002F53F7" w:rsidP="00245B5D">
            <w:pPr>
              <w:rPr>
                <w:rtl/>
                <w:lang w:bidi="ar-JO"/>
              </w:rPr>
            </w:pPr>
          </w:p>
        </w:tc>
        <w:tc>
          <w:tcPr>
            <w:tcW w:w="709" w:type="dxa"/>
            <w:vMerge w:val="restart"/>
          </w:tcPr>
          <w:p w:rsidR="002F53F7" w:rsidRDefault="002F53F7">
            <w:pPr>
              <w:bidi w:val="0"/>
              <w:jc w:val="center"/>
            </w:pPr>
            <w:r>
              <w:t>3</w:t>
            </w:r>
          </w:p>
        </w:tc>
        <w:tc>
          <w:tcPr>
            <w:tcW w:w="2317" w:type="dxa"/>
            <w:vMerge w:val="restart"/>
          </w:tcPr>
          <w:p w:rsidR="002F53F7" w:rsidRPr="00C264BF" w:rsidRDefault="002F53F7" w:rsidP="00245B5D">
            <w:pPr>
              <w:bidi w:val="0"/>
              <w:contextualSpacing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 w:rsidRPr="00C264BF"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</w:rPr>
              <w:t>Structure Of Numbers And  Their Teaching Methods</w:t>
            </w:r>
          </w:p>
        </w:tc>
        <w:tc>
          <w:tcPr>
            <w:tcW w:w="992" w:type="dxa"/>
            <w:vMerge w:val="restart"/>
          </w:tcPr>
          <w:p w:rsidR="002F53F7" w:rsidRPr="00C264BF" w:rsidRDefault="002F53F7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701224</w:t>
            </w:r>
          </w:p>
        </w:tc>
      </w:tr>
      <w:tr w:rsidR="00D41A1B" w:rsidTr="006D78DF">
        <w:trPr>
          <w:jc w:val="center"/>
        </w:trPr>
        <w:tc>
          <w:tcPr>
            <w:tcW w:w="1740" w:type="dxa"/>
          </w:tcPr>
          <w:p w:rsidR="00D41A1B" w:rsidRDefault="00D41A1B" w:rsidP="00245B5D">
            <w:pPr>
              <w:rPr>
                <w:rtl/>
              </w:rPr>
            </w:pPr>
          </w:p>
        </w:tc>
        <w:tc>
          <w:tcPr>
            <w:tcW w:w="709" w:type="dxa"/>
          </w:tcPr>
          <w:p w:rsidR="00D41A1B" w:rsidRPr="00C264BF" w:rsidRDefault="00D41A1B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rtl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3</w:t>
            </w:r>
          </w:p>
        </w:tc>
        <w:tc>
          <w:tcPr>
            <w:tcW w:w="2410" w:type="dxa"/>
          </w:tcPr>
          <w:p w:rsidR="00D41A1B" w:rsidRPr="00C264BF" w:rsidRDefault="00D41A1B" w:rsidP="00245B5D">
            <w:pPr>
              <w:bidi w:val="0"/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C264BF"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</w:rPr>
              <w:t xml:space="preserve">Child Computerized Program </w:t>
            </w: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D41A1B" w:rsidRPr="00C264BF" w:rsidRDefault="00D41A1B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</w:pPr>
            <w:r w:rsidRPr="00C264BF"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  <w:t>703422</w:t>
            </w:r>
          </w:p>
        </w:tc>
        <w:tc>
          <w:tcPr>
            <w:tcW w:w="1369" w:type="dxa"/>
            <w:vMerge/>
            <w:tcBorders>
              <w:left w:val="thinThickSmallGap" w:sz="24" w:space="0" w:color="auto"/>
            </w:tcBorders>
          </w:tcPr>
          <w:p w:rsidR="00D41A1B" w:rsidRDefault="00D41A1B" w:rsidP="00245B5D">
            <w:pPr>
              <w:rPr>
                <w:rtl/>
                <w:lang w:bidi="ar-JO"/>
              </w:rPr>
            </w:pPr>
          </w:p>
        </w:tc>
        <w:tc>
          <w:tcPr>
            <w:tcW w:w="709" w:type="dxa"/>
            <w:vMerge/>
          </w:tcPr>
          <w:p w:rsidR="00D41A1B" w:rsidRDefault="00D41A1B" w:rsidP="00245B5D">
            <w:pPr>
              <w:jc w:val="center"/>
              <w:rPr>
                <w:rtl/>
              </w:rPr>
            </w:pPr>
          </w:p>
        </w:tc>
        <w:tc>
          <w:tcPr>
            <w:tcW w:w="2317" w:type="dxa"/>
            <w:vMerge/>
          </w:tcPr>
          <w:p w:rsidR="00D41A1B" w:rsidRPr="00C264BF" w:rsidRDefault="00D41A1B" w:rsidP="00245B5D">
            <w:pPr>
              <w:bidi w:val="0"/>
              <w:contextualSpacing/>
              <w:jc w:val="right"/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41A1B" w:rsidRPr="00C264BF" w:rsidRDefault="00D41A1B" w:rsidP="00245B5D">
            <w:pPr>
              <w:bidi w:val="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  <w:lang w:bidi="ar-JO"/>
              </w:rPr>
            </w:pPr>
          </w:p>
        </w:tc>
      </w:tr>
    </w:tbl>
    <w:p w:rsidR="00C5742F" w:rsidRPr="00644592" w:rsidRDefault="00644592" w:rsidP="00644592">
      <w:pPr>
        <w:bidi w:val="0"/>
        <w:spacing w:after="0" w:line="360" w:lineRule="auto"/>
        <w:ind w:right="-604"/>
        <w:contextualSpacing/>
        <w:jc w:val="both"/>
        <w:rPr>
          <w:rFonts w:asciiTheme="majorHAnsi" w:hAnsiTheme="majorHAnsi" w:cstheme="majorBidi"/>
          <w:color w:val="000000" w:themeColor="text1"/>
          <w:sz w:val="28"/>
          <w:szCs w:val="28"/>
          <w:rtl/>
        </w:rPr>
      </w:pPr>
      <w:r w:rsidRPr="00644592">
        <w:rPr>
          <w:rFonts w:asciiTheme="majorHAnsi" w:hAnsiTheme="majorHAnsi" w:cstheme="majorBidi"/>
          <w:color w:val="000000" w:themeColor="text1"/>
          <w:sz w:val="28"/>
          <w:szCs w:val="28"/>
        </w:rPr>
        <w:t xml:space="preserve">** The student must apply at the beginning of the semester in which he accepted in the </w:t>
      </w:r>
      <w:proofErr w:type="gramStart"/>
      <w:r w:rsidRPr="00644592">
        <w:rPr>
          <w:rFonts w:asciiTheme="majorHAnsi" w:hAnsiTheme="majorHAnsi" w:cstheme="majorBidi"/>
          <w:color w:val="000000" w:themeColor="text1"/>
          <w:sz w:val="28"/>
          <w:szCs w:val="28"/>
        </w:rPr>
        <w:t>university for the exam</w:t>
      </w:r>
      <w:proofErr w:type="gramEnd"/>
      <w:r w:rsidRPr="00644592">
        <w:rPr>
          <w:rFonts w:asciiTheme="majorHAnsi" w:hAnsiTheme="majorHAnsi" w:cstheme="majorBidi"/>
          <w:color w:val="000000" w:themeColor="text1"/>
          <w:sz w:val="28"/>
          <w:szCs w:val="28"/>
        </w:rPr>
        <w:t xml:space="preserve"> the level of Arabic language, English language and computer, and in the case of obtaining a mark (50) or more in any of them exempt from the study of a remedial material for tha</w:t>
      </w:r>
      <w:r>
        <w:rPr>
          <w:rFonts w:asciiTheme="majorHAnsi" w:hAnsiTheme="majorHAnsi" w:cstheme="majorBidi"/>
          <w:color w:val="000000" w:themeColor="text1"/>
          <w:sz w:val="28"/>
          <w:szCs w:val="28"/>
        </w:rPr>
        <w:t>t article in which he succeeded.</w:t>
      </w:r>
    </w:p>
    <w:sectPr w:rsidR="00C5742F" w:rsidRPr="00644592" w:rsidSect="00C332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800" w:bottom="426" w:left="1800" w:header="708" w:footer="17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4C7" w:rsidRDefault="008744C7" w:rsidP="00C33202">
      <w:pPr>
        <w:spacing w:after="0" w:line="240" w:lineRule="auto"/>
      </w:pPr>
      <w:r>
        <w:separator/>
      </w:r>
    </w:p>
  </w:endnote>
  <w:endnote w:type="continuationSeparator" w:id="0">
    <w:p w:rsidR="008744C7" w:rsidRDefault="008744C7" w:rsidP="00C33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4E7" w:rsidRDefault="00DA44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202" w:rsidRPr="00C16FB1" w:rsidRDefault="00C33202" w:rsidP="00C16FB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4E7" w:rsidRDefault="00DA44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4C7" w:rsidRDefault="008744C7" w:rsidP="00C33202">
      <w:pPr>
        <w:spacing w:after="0" w:line="240" w:lineRule="auto"/>
      </w:pPr>
      <w:r>
        <w:separator/>
      </w:r>
    </w:p>
  </w:footnote>
  <w:footnote w:type="continuationSeparator" w:id="0">
    <w:p w:rsidR="008744C7" w:rsidRDefault="008744C7" w:rsidP="00C33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4E7" w:rsidRDefault="00DA44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4E7" w:rsidRDefault="00DA44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4E7" w:rsidRDefault="00DA44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B0A21"/>
    <w:multiLevelType w:val="hybridMultilevel"/>
    <w:tmpl w:val="8A4E43F8"/>
    <w:lvl w:ilvl="0" w:tplc="116CC0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7917"/>
    <w:rsid w:val="00077576"/>
    <w:rsid w:val="000B2647"/>
    <w:rsid w:val="00147704"/>
    <w:rsid w:val="0016005B"/>
    <w:rsid w:val="001618CE"/>
    <w:rsid w:val="00245B5D"/>
    <w:rsid w:val="002517EF"/>
    <w:rsid w:val="002C5689"/>
    <w:rsid w:val="002F53F7"/>
    <w:rsid w:val="00381702"/>
    <w:rsid w:val="003E427A"/>
    <w:rsid w:val="00425E0D"/>
    <w:rsid w:val="00475D94"/>
    <w:rsid w:val="00482E62"/>
    <w:rsid w:val="00551F50"/>
    <w:rsid w:val="00621A29"/>
    <w:rsid w:val="00635CE1"/>
    <w:rsid w:val="00644592"/>
    <w:rsid w:val="0065378E"/>
    <w:rsid w:val="006844D0"/>
    <w:rsid w:val="006D78DF"/>
    <w:rsid w:val="006E79EA"/>
    <w:rsid w:val="007D51FD"/>
    <w:rsid w:val="008744C7"/>
    <w:rsid w:val="008B59F1"/>
    <w:rsid w:val="00947A72"/>
    <w:rsid w:val="00952841"/>
    <w:rsid w:val="00A23F1E"/>
    <w:rsid w:val="00AB17EF"/>
    <w:rsid w:val="00B20EE3"/>
    <w:rsid w:val="00BC41CF"/>
    <w:rsid w:val="00C16FB1"/>
    <w:rsid w:val="00C33202"/>
    <w:rsid w:val="00C5742F"/>
    <w:rsid w:val="00C7777A"/>
    <w:rsid w:val="00D41A1B"/>
    <w:rsid w:val="00D51B88"/>
    <w:rsid w:val="00D761C0"/>
    <w:rsid w:val="00DA44E7"/>
    <w:rsid w:val="00DA6EB4"/>
    <w:rsid w:val="00DF2561"/>
    <w:rsid w:val="00F457C1"/>
    <w:rsid w:val="00F67917"/>
    <w:rsid w:val="00FE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91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79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7917"/>
    <w:pPr>
      <w:bidi w:val="0"/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2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202"/>
  </w:style>
  <w:style w:type="paragraph" w:styleId="Footer">
    <w:name w:val="footer"/>
    <w:basedOn w:val="Normal"/>
    <w:link w:val="FooterChar"/>
    <w:uiPriority w:val="99"/>
    <w:unhideWhenUsed/>
    <w:rsid w:val="00C332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202"/>
  </w:style>
  <w:style w:type="paragraph" w:styleId="BalloonText">
    <w:name w:val="Balloon Text"/>
    <w:basedOn w:val="Normal"/>
    <w:link w:val="BalloonTextChar"/>
    <w:uiPriority w:val="99"/>
    <w:semiHidden/>
    <w:unhideWhenUsed/>
    <w:rsid w:val="00C33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olfet</dc:creator>
  <cp:lastModifiedBy>admin</cp:lastModifiedBy>
  <cp:revision>12</cp:revision>
  <cp:lastPrinted>2017-04-04T12:26:00Z</cp:lastPrinted>
  <dcterms:created xsi:type="dcterms:W3CDTF">2018-02-12T09:15:00Z</dcterms:created>
  <dcterms:modified xsi:type="dcterms:W3CDTF">2019-06-24T17:03:00Z</dcterms:modified>
</cp:coreProperties>
</file>