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0012C683" w14:textId="77777777" w:rsidTr="0082164F">
        <w:tc>
          <w:tcPr>
            <w:tcW w:w="8296" w:type="dxa"/>
            <w:shd w:val="clear" w:color="auto" w:fill="B4C6E7" w:themeFill="accent1" w:themeFillTint="66"/>
          </w:tcPr>
          <w:p w14:paraId="574FA521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bookmarkStart w:id="0" w:name="_Hlk178094680"/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</w:t>
            </w:r>
            <w:bookmarkEnd w:id="0"/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معلومات الشخصية:</w:t>
            </w:r>
          </w:p>
          <w:p w14:paraId="0F2E58D6" w14:textId="77777777" w:rsidR="0082164F" w:rsidRPr="0082164F" w:rsidRDefault="008216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EA3EEB" w14:textId="77777777" w:rsidR="00A2214D" w:rsidRDefault="00A2214D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73A06CB4" w14:textId="29B5A791" w:rsidR="00527AC3" w:rsidRPr="0082164F" w:rsidRDefault="00527AC3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الاسم: ديما إبراهيم أبو ملوح</w:t>
      </w:r>
    </w:p>
    <w:p w14:paraId="71D107F9" w14:textId="317BED0F" w:rsidR="00527AC3" w:rsidRPr="0082164F" w:rsidRDefault="00527AC3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تاريخ الولادة: 2/9/1988</w:t>
      </w:r>
    </w:p>
    <w:p w14:paraId="556E16A3" w14:textId="4128639B" w:rsidR="00527AC3" w:rsidRPr="0082164F" w:rsidRDefault="00527AC3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الجنسية: الأردنية</w:t>
      </w:r>
    </w:p>
    <w:p w14:paraId="2AC9ED45" w14:textId="1C8876CB" w:rsidR="00527AC3" w:rsidRPr="0082164F" w:rsidRDefault="00527AC3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الايميل: </w:t>
      </w:r>
      <w:hyperlink r:id="rId5" w:history="1">
        <w:r w:rsidRPr="0082164F">
          <w:rPr>
            <w:rStyle w:val="Hyperlink"/>
            <w:rFonts w:asciiTheme="majorBidi" w:hAnsiTheme="majorBidi" w:cstheme="majorBidi"/>
            <w:sz w:val="24"/>
            <w:szCs w:val="24"/>
            <w:lang w:bidi="ar-JO"/>
          </w:rPr>
          <w:t>Demamaloh@gmail.com</w:t>
        </w:r>
      </w:hyperlink>
    </w:p>
    <w:p w14:paraId="5A675536" w14:textId="424A6AF4" w:rsidR="00527AC3" w:rsidRDefault="00527AC3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رقم الهاتف:0799641044</w:t>
      </w:r>
    </w:p>
    <w:p w14:paraId="5A3DB289" w14:textId="77777777" w:rsidR="0082164F" w:rsidRPr="0082164F" w:rsidRDefault="0082164F" w:rsidP="0082164F">
      <w:pPr>
        <w:pStyle w:val="NoSpacing"/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751173D7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351CA995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الشهادات العلمية:</w:t>
            </w:r>
          </w:p>
          <w:p w14:paraId="09CC136A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BED9063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6136C024" w14:textId="0D7C7DAA" w:rsidR="00527AC3" w:rsidRPr="0082164F" w:rsidRDefault="000A606F" w:rsidP="0082164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مزاولة العمل الأكا</w:t>
      </w:r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>ديمي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من وزارة التعليم العالي والبحث العلمي</w:t>
      </w:r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(2023)</w:t>
      </w:r>
    </w:p>
    <w:p w14:paraId="4EDD910C" w14:textId="379BC3BE" w:rsidR="000A606F" w:rsidRPr="0082164F" w:rsidRDefault="000A606F" w:rsidP="0082164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شهادة الدكتورا</w:t>
      </w:r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>ة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في التربية الرياضية بتقدير امتياز (2020)</w:t>
      </w:r>
    </w:p>
    <w:p w14:paraId="087F5981" w14:textId="3D2E6314" w:rsidR="000A606F" w:rsidRPr="0082164F" w:rsidRDefault="000A606F" w:rsidP="0082164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شهادة الماجستير في التربية الرياضية بتقدير امتياز (2017)</w:t>
      </w:r>
    </w:p>
    <w:p w14:paraId="2018163B" w14:textId="52024C1A" w:rsidR="000A606F" w:rsidRPr="0082164F" w:rsidRDefault="000A606F" w:rsidP="0082164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شهادة البكالوريوس في التربية الرياضية بتقدير جيد (2010)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349B7560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565CF5F1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الخبرة العملية:</w:t>
            </w:r>
          </w:p>
          <w:p w14:paraId="3F86E211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4998A83" w14:textId="77777777" w:rsidR="00A2214D" w:rsidRDefault="00A2214D" w:rsidP="00A2214D">
      <w:pPr>
        <w:pStyle w:val="NoSpacing"/>
        <w:ind w:left="720"/>
        <w:rPr>
          <w:rFonts w:asciiTheme="majorBidi" w:hAnsiTheme="majorBidi" w:cstheme="majorBidi"/>
          <w:sz w:val="24"/>
          <w:szCs w:val="24"/>
          <w:lang w:bidi="ar-JO"/>
        </w:rPr>
      </w:pPr>
    </w:p>
    <w:p w14:paraId="53599215" w14:textId="4C749C0B" w:rsidR="00184337" w:rsidRDefault="00184337" w:rsidP="0082164F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حاليا، اعمل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كاستاذ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مساعد في قسم التربية الرياضية في كلية العلوم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التلربوية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في جامعة جرش.</w:t>
      </w:r>
    </w:p>
    <w:p w14:paraId="1AB6E932" w14:textId="61429BA2" w:rsidR="00131990" w:rsidRPr="0082164F" w:rsidRDefault="00131990" w:rsidP="0082164F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خبرة 5 سنوات محاضر غير متفرغ في الجامعة الأردنية </w:t>
      </w:r>
      <w:r w:rsidR="000702B7" w:rsidRPr="0082164F">
        <w:rPr>
          <w:rFonts w:asciiTheme="majorBidi" w:hAnsiTheme="majorBidi" w:cstheme="majorBidi"/>
          <w:sz w:val="24"/>
          <w:szCs w:val="24"/>
          <w:rtl/>
          <w:lang w:bidi="ar-JO"/>
        </w:rPr>
        <w:t>حيث تم تدريس عدة مساقات منها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الاعداد </w:t>
      </w:r>
      <w:r w:rsidR="000702B7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البدني، التطبيقات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في التمرينات الهوائية </w:t>
      </w:r>
      <w:r w:rsidR="000702B7" w:rsidRPr="0082164F">
        <w:rPr>
          <w:rFonts w:asciiTheme="majorBidi" w:hAnsiTheme="majorBidi" w:cstheme="majorBidi"/>
          <w:sz w:val="24"/>
          <w:szCs w:val="24"/>
          <w:rtl/>
          <w:lang w:bidi="ar-JO"/>
        </w:rPr>
        <w:t>واللاهوائية، حركات إيقاع، الثقافة البدنية والتدريب الميداني.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</w:p>
    <w:p w14:paraId="626AE923" w14:textId="32D13A9A" w:rsidR="000702B7" w:rsidRPr="0082164F" w:rsidRDefault="000702B7" w:rsidP="0082164F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مدربة لياقة بدنية وزومبا و</w:t>
      </w:r>
      <w:r w:rsidR="003D68E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التدريب المتقطع عالي الشدة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وتمارين الاسترخا</w:t>
      </w:r>
      <w:r w:rsidR="001B25E3" w:rsidRPr="0082164F">
        <w:rPr>
          <w:rFonts w:asciiTheme="majorBidi" w:hAnsiTheme="majorBidi" w:cstheme="majorBidi"/>
          <w:sz w:val="24"/>
          <w:szCs w:val="24"/>
          <w:rtl/>
          <w:lang w:bidi="ar-JO"/>
        </w:rPr>
        <w:t>ء</w:t>
      </w:r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وتدريب </w:t>
      </w:r>
      <w:proofErr w:type="spellStart"/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التباتا</w:t>
      </w:r>
      <w:proofErr w:type="spellEnd"/>
      <w:r w:rsidR="001B25E3"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0B8E148D" w14:textId="10A55C43" w:rsidR="000702B7" w:rsidRPr="0082164F" w:rsidRDefault="000702B7" w:rsidP="0082164F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إعطاء دورات تدريبية في اللياقة البدنية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والزومبا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وتمارين الاست</w:t>
      </w:r>
      <w:r w:rsidR="001B25E3" w:rsidRPr="0082164F">
        <w:rPr>
          <w:rFonts w:asciiTheme="majorBidi" w:hAnsiTheme="majorBidi" w:cstheme="majorBidi"/>
          <w:sz w:val="24"/>
          <w:szCs w:val="24"/>
          <w:rtl/>
          <w:lang w:bidi="ar-JO"/>
        </w:rPr>
        <w:t>رخاء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و</w:t>
      </w:r>
      <w:r w:rsidR="003D68E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التدريب المتقطع عالي الشدة</w:t>
      </w:r>
      <w:r w:rsidR="005908C8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proofErr w:type="spellStart"/>
      <w:r w:rsidR="005908C8" w:rsidRPr="0082164F">
        <w:rPr>
          <w:rFonts w:asciiTheme="majorBidi" w:hAnsiTheme="majorBidi" w:cstheme="majorBidi"/>
          <w:sz w:val="24"/>
          <w:szCs w:val="24"/>
          <w:rtl/>
          <w:lang w:bidi="ar-JO"/>
        </w:rPr>
        <w:t>والتباتا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1CA9B62D" w14:textId="42249643" w:rsidR="000702B7" w:rsidRPr="0082164F" w:rsidRDefault="00C92262" w:rsidP="0082164F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تنظيم دورات تدريبية حول جهاز تحليل مكونات الجسم </w:t>
      </w:r>
      <w:proofErr w:type="gramStart"/>
      <w:r w:rsidRPr="0082164F">
        <w:rPr>
          <w:rFonts w:asciiTheme="majorBidi" w:hAnsiTheme="majorBidi" w:cstheme="majorBidi"/>
          <w:sz w:val="24"/>
          <w:szCs w:val="24"/>
          <w:lang w:bidi="ar-JO"/>
        </w:rPr>
        <w:t xml:space="preserve">InBody 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مع</w:t>
      </w:r>
      <w:proofErr w:type="gram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شركة المهندسون العرب لتجارة المعدات والمستلزمات الطبية في الجامعة الأردنية.</w:t>
      </w:r>
    </w:p>
    <w:p w14:paraId="1581DFDC" w14:textId="2536CB5E" w:rsidR="000702B7" w:rsidRDefault="000702B7" w:rsidP="0082164F">
      <w:pPr>
        <w:pStyle w:val="NoSpacing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تحكيم بحثين في مجلات طبية ضمن قاعدة بيانات </w:t>
      </w:r>
      <w:proofErr w:type="spellStart"/>
      <w:proofErr w:type="gram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سكوبس</w:t>
      </w:r>
      <w:proofErr w:type="spellEnd"/>
      <w:r w:rsidR="00154FB1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  <w:proofErr w:type="gramEnd"/>
    </w:p>
    <w:p w14:paraId="62F7821A" w14:textId="77777777" w:rsidR="0082164F" w:rsidRPr="00A2214D" w:rsidRDefault="0082164F" w:rsidP="0082164F">
      <w:pPr>
        <w:pStyle w:val="NoSpacing"/>
        <w:ind w:left="720"/>
        <w:rPr>
          <w:rFonts w:asciiTheme="majorBidi" w:hAnsiTheme="majorBidi" w:cstheme="majorBidi"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A2214D" w14:paraId="2CC1C43B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63E80B4F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الأبحاث المنشورة:</w:t>
            </w:r>
          </w:p>
          <w:p w14:paraId="1F8E2F85" w14:textId="77777777" w:rsidR="0082164F" w:rsidRPr="00A2214D" w:rsidRDefault="0082164F" w:rsidP="000148C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49CFF72A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6AF5C569" w14:textId="1F458A1B" w:rsidR="007D5AB8" w:rsidRPr="0082164F" w:rsidRDefault="007D5AB8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بنسون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في علاج 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التوتر وال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أ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لم لدى 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مرضى 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الذين يخضعون ل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غسيل الكلى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: مراجعة منهجية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(2024)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509FABBD" w14:textId="73FC4F0F" w:rsidR="007D5AB8" w:rsidRPr="0082164F" w:rsidRDefault="007D5AB8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دور النشاط الرياضي </w:t>
      </w:r>
      <w:r w:rsidR="003C5CDB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في 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تحسين جودة الحياة لدى مرضى التصلب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اللويحبي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المتعدد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(2023)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42EC6771" w14:textId="3171DA4D" w:rsidR="007D5AB8" w:rsidRPr="0082164F" w:rsidRDefault="005C752D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بنسون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على الألم وال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إ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جهاد المتصور بين المرضى الذين يخضعون لغسيل الكلى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: تجربة عشوائية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(2023)</w:t>
      </w:r>
      <w:r w:rsidR="00A77CBA"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1E705A93" w14:textId="77D08C84" w:rsidR="003C5CDB" w:rsidRPr="0082164F" w:rsidRDefault="003C5CDB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جاك</w:t>
      </w:r>
      <w:r w:rsidR="0024232C" w:rsidRPr="0082164F">
        <w:rPr>
          <w:rFonts w:asciiTheme="majorBidi" w:hAnsiTheme="majorBidi" w:cstheme="majorBidi"/>
          <w:sz w:val="24"/>
          <w:szCs w:val="24"/>
          <w:rtl/>
          <w:lang w:bidi="ar-JO"/>
        </w:rPr>
        <w:t>بسون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في علاج الإرهاق لدى مرضى التصلب اللويحي المتعدد خلال جائحة كورونا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(2022)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493D296F" w14:textId="16ABAE46" w:rsidR="003C5CDB" w:rsidRPr="0082164F" w:rsidRDefault="003C5CDB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بنسون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في علاج الانهاك والاكتئاب لدى المرضى الذين يخضعون لغسيل الكلى: مراجعة منهجية.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(2022)</w:t>
      </w:r>
    </w:p>
    <w:p w14:paraId="3886CFDB" w14:textId="534972E5" w:rsidR="00A81E37" w:rsidRPr="0082164F" w:rsidRDefault="003C5CDB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جودة الحياة لدى مرضى التصلب اللويحي من ناحية الصحة النفسي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>ة (2021).</w:t>
      </w:r>
    </w:p>
    <w:p w14:paraId="1D6FED55" w14:textId="43C98F43" w:rsidR="00A81E37" w:rsidRDefault="00A81E37" w:rsidP="008216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تأثير النشاط الرياضي على تخفيف الإرهاق لدى مرضى التصلب اللويحي المتعدد</w:t>
      </w:r>
      <w:r w:rsidR="00E15543"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(2020)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</w:p>
    <w:p w14:paraId="0E271C44" w14:textId="77777777" w:rsidR="00A2214D" w:rsidRDefault="00A2214D" w:rsidP="00A2214D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1EA89994" w14:textId="77777777" w:rsidR="00A2214D" w:rsidRDefault="00A2214D" w:rsidP="00A2214D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14:paraId="5693F929" w14:textId="77777777" w:rsidR="00A2214D" w:rsidRPr="00A2214D" w:rsidRDefault="00A2214D" w:rsidP="00A2214D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32EF4943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0A94D10A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أبحاث قيد التحكيم:</w:t>
            </w:r>
          </w:p>
          <w:p w14:paraId="12647528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3847C6F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005A6D0B" w14:textId="05CA78AF" w:rsidR="00A81E37" w:rsidRPr="0082164F" w:rsidRDefault="00A81E37" w:rsidP="0082164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تأثير التدريب المتقطع عالي الشدة على تحسين اللياقة البدنية لدى طلبة الجامعات الأردنية.</w:t>
      </w:r>
    </w:p>
    <w:p w14:paraId="4C78B991" w14:textId="6B7C9EFB" w:rsidR="00A81E37" w:rsidRPr="0082164F" w:rsidRDefault="00A81E37" w:rsidP="0082164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تأثير الرقص الشرقي على تحسين الوظائف الجنسية لدى المتزوجات من مرضى التصلب اللويحي المتعدد.</w:t>
      </w:r>
    </w:p>
    <w:p w14:paraId="3A11F1DA" w14:textId="26EC0077" w:rsidR="00A81E37" w:rsidRPr="0082164F" w:rsidRDefault="00A81E37" w:rsidP="0082164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بنسون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في علاج الإرهاق وتحسين جودة النوم لدى مرضى التصلب اللويحي خلال جائحة كورونا.</w:t>
      </w:r>
    </w:p>
    <w:p w14:paraId="0BA4FBAF" w14:textId="46DAA3AE" w:rsidR="00A81E37" w:rsidRPr="0082164F" w:rsidRDefault="00A81E37" w:rsidP="0082164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فعالية تقنية استرخاء </w:t>
      </w:r>
      <w:proofErr w:type="spellStart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>بنسون</w:t>
      </w:r>
      <w:proofErr w:type="spellEnd"/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على الاجهاد والالم بين المرضى الذين يخضعون لغسي</w:t>
      </w:r>
      <w:r w:rsidR="006F1B5D" w:rsidRPr="0082164F">
        <w:rPr>
          <w:rFonts w:asciiTheme="majorBidi" w:hAnsiTheme="majorBidi" w:cstheme="majorBidi"/>
          <w:sz w:val="24"/>
          <w:szCs w:val="24"/>
          <w:rtl/>
          <w:lang w:bidi="ar-JO"/>
        </w:rPr>
        <w:t>ل</w:t>
      </w:r>
      <w:r w:rsidRPr="0082164F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الكلى </w:t>
      </w:r>
      <w:r w:rsidR="00C74241" w:rsidRPr="0082164F">
        <w:rPr>
          <w:rFonts w:asciiTheme="majorBidi" w:hAnsiTheme="majorBidi" w:cstheme="majorBidi"/>
          <w:sz w:val="24"/>
          <w:szCs w:val="24"/>
          <w:rtl/>
          <w:lang w:bidi="ar-JO"/>
        </w:rPr>
        <w:t>في المستشفيات الحكومية في عمان، الأردن.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35AD9C41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613C6301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كتب مقيمة ومحكمة علميا:</w:t>
            </w:r>
          </w:p>
          <w:p w14:paraId="1CF6732F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8D8A16C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34ED815F" w14:textId="19999600" w:rsidR="0001374D" w:rsidRPr="00A2214D" w:rsidRDefault="0001374D" w:rsidP="00A2214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علم الاجتماع الرياضي في إدارة الرعاية الذاتية</w:t>
      </w:r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</w:t>
      </w:r>
      <w:r w:rsidR="00F43937">
        <w:rPr>
          <w:rFonts w:asciiTheme="majorBidi" w:hAnsiTheme="majorBidi" w:cstheme="majorBidi" w:hint="cs"/>
          <w:sz w:val="24"/>
          <w:szCs w:val="24"/>
          <w:rtl/>
          <w:lang w:bidi="ar-JO"/>
        </w:rPr>
        <w:t>2025</w:t>
      </w:r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) البديل للنشر </w:t>
      </w:r>
      <w:proofErr w:type="gramStart"/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والتوزيع 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  <w:proofErr w:type="gramEnd"/>
    </w:p>
    <w:p w14:paraId="5DF478E0" w14:textId="3A40D45F" w:rsidR="0001374D" w:rsidRPr="00A2214D" w:rsidRDefault="0001374D" w:rsidP="00A2214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الإيقاع الحيوي والإيقاع الحركي والإيقاع الموسيقي في علوم الرياضة والصحة</w:t>
      </w:r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</w:t>
      </w:r>
      <w:r w:rsidR="00F43937">
        <w:rPr>
          <w:rFonts w:asciiTheme="majorBidi" w:hAnsiTheme="majorBidi" w:cstheme="majorBidi" w:hint="cs"/>
          <w:sz w:val="24"/>
          <w:szCs w:val="24"/>
          <w:rtl/>
          <w:lang w:bidi="ar-JO"/>
        </w:rPr>
        <w:t>5</w:t>
      </w:r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) دار زهدي للنشر والتوزيع.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6605CB27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7FD6B441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مؤتمرات:</w:t>
            </w:r>
          </w:p>
          <w:p w14:paraId="0974EF1C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1077D46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1410F2FD" w14:textId="06A203A5" w:rsidR="006D1F4F" w:rsidRDefault="006D1F4F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المشاركة في المؤتمر العلمي الدولي لكلية الاعمال وكلية العلوم التربوية (الاقتصاد المعرفي في عصر التحولات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العالمية :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استجابة لرؤية التحديث)، جامعة جرش (2026).</w:t>
      </w:r>
    </w:p>
    <w:p w14:paraId="5FC9FD36" w14:textId="28EFD6D2" w:rsidR="001D034D" w:rsidRPr="00A2214D" w:rsidRDefault="001D034D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المشاركة في المؤتمر العلمي الدولي </w:t>
      </w:r>
      <w:proofErr w:type="gram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الثالث  "</w:t>
      </w:r>
      <w:proofErr w:type="gram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</w:t>
      </w:r>
      <w:r w:rsidR="000E04B7" w:rsidRPr="00A2214D">
        <w:rPr>
          <w:rFonts w:asciiTheme="majorBidi" w:hAnsiTheme="majorBidi" w:cstheme="majorBidi"/>
          <w:sz w:val="24"/>
          <w:szCs w:val="24"/>
          <w:rtl/>
          <w:lang w:bidi="ar-JO"/>
        </w:rPr>
        <w:t>مستجدات العلمية في الرياضة الصحية والتنافسية"</w:t>
      </w:r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الجامعة </w:t>
      </w:r>
      <w:r w:rsidR="000E04B7"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الأردنية (2024).</w:t>
      </w:r>
    </w:p>
    <w:p w14:paraId="140CC6B9" w14:textId="3BBB3170" w:rsidR="000E04B7" w:rsidRPr="00A2214D" w:rsidRDefault="000E04B7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المشاركة في المؤتمر العلمي الدولي الثالث في علوم الرياضة/ افتراضي" نمط الحياة الصحية والنشاط البدني في ظل جائحة </w:t>
      </w:r>
      <w:proofErr w:type="spell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كورونا"الجامعة</w:t>
      </w:r>
      <w:proofErr w:type="spell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الأردنية (2021).</w:t>
      </w:r>
    </w:p>
    <w:p w14:paraId="098C7014" w14:textId="17646677" w:rsidR="000E04B7" w:rsidRPr="00A2214D" w:rsidRDefault="000E04B7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المشاركة في المؤتمر الدولي الأول "كن نشيطا+60" جمعية الثقافة الرياضية والعربية بالتعاون مع الاتحاد الاوروبي لألعاب القوى-القاهرة (2020).</w:t>
      </w:r>
    </w:p>
    <w:p w14:paraId="09C03BB1" w14:textId="01BB8F5E" w:rsidR="000E04B7" w:rsidRPr="00A2214D" w:rsidRDefault="000E04B7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المشاركة في المؤتمر الدولي الثالث لتق</w:t>
      </w:r>
      <w:r w:rsidR="00F504BA" w:rsidRPr="00A2214D">
        <w:rPr>
          <w:rFonts w:asciiTheme="majorBidi" w:hAnsiTheme="majorBidi" w:cstheme="majorBidi"/>
          <w:sz w:val="24"/>
          <w:szCs w:val="24"/>
          <w:rtl/>
          <w:lang w:bidi="ar-JO"/>
        </w:rPr>
        <w:t>ييم ممارسة الأنشطة الرياضية البدنية" تأثير التعب على مرضى التصلب اللويحي المتعدد". الجزائر (2018).</w:t>
      </w:r>
    </w:p>
    <w:p w14:paraId="038A8F0A" w14:textId="1377BC1A" w:rsidR="00F504BA" w:rsidRPr="00A2214D" w:rsidRDefault="00F504BA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المشاركة في المؤتمر العلمي الدولي الرابع في العلوم الرياضية التابع لمرصد الرياضة الوطنية" تأثير النشاط الرياضي في التقليل من العزلة الاجتماعية لدى مرضى التصلب اللويحي المتعدد" تونس (2018).</w:t>
      </w:r>
    </w:p>
    <w:p w14:paraId="18188C18" w14:textId="7377F8B4" w:rsidR="00F504BA" w:rsidRPr="00A2214D" w:rsidRDefault="00F504BA" w:rsidP="00A2214D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المشاركة في المؤتمر الدولي للعلوم الرياضية"</w:t>
      </w:r>
      <w:r w:rsidR="00F90D9B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تحديات التغيير" الجامعة الأردنية (2014).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82164F" w:rsidRPr="0082164F" w14:paraId="39276779" w14:textId="77777777" w:rsidTr="000148C4">
        <w:tc>
          <w:tcPr>
            <w:tcW w:w="8296" w:type="dxa"/>
            <w:shd w:val="clear" w:color="auto" w:fill="B4C6E7" w:themeFill="accent1" w:themeFillTint="66"/>
          </w:tcPr>
          <w:p w14:paraId="009D90D2" w14:textId="77777777" w:rsidR="0082164F" w:rsidRPr="00A2214D" w:rsidRDefault="0082164F" w:rsidP="008216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21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دورات تدريبية:</w:t>
            </w:r>
          </w:p>
          <w:p w14:paraId="2D6C91F0" w14:textId="77777777" w:rsidR="0082164F" w:rsidRPr="0082164F" w:rsidRDefault="0082164F" w:rsidP="0001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F6DC6D" w14:textId="77777777" w:rsidR="00A2214D" w:rsidRDefault="00A2214D" w:rsidP="00A2214D">
      <w:pPr>
        <w:pStyle w:val="ListParagraph"/>
        <w:rPr>
          <w:rFonts w:asciiTheme="majorBidi" w:hAnsiTheme="majorBidi" w:cstheme="majorBidi"/>
          <w:sz w:val="24"/>
          <w:szCs w:val="24"/>
          <w:lang w:bidi="ar-JO"/>
        </w:rPr>
      </w:pPr>
    </w:p>
    <w:p w14:paraId="35B4AF01" w14:textId="77AB2515" w:rsidR="00857C40" w:rsidRDefault="00F14612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الدورة التكميلية لإدارة المنصات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الالكترونية ،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مركز الحاسوب والتعلم والتعليم الالكتروني، جامعة جرش (2025).</w:t>
      </w:r>
    </w:p>
    <w:p w14:paraId="5EA42CCB" w14:textId="0698F9D2" w:rsidR="0001374D" w:rsidRPr="00A2214D" w:rsidRDefault="000E20F8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استثمار الذكاء الاصطناعي في البحث العلمي والتعلم، مجموعة </w:t>
      </w:r>
      <w:proofErr w:type="spell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الو</w:t>
      </w:r>
      <w:r w:rsidR="00C05DDE" w:rsidRPr="00A2214D">
        <w:rPr>
          <w:rFonts w:asciiTheme="majorBidi" w:hAnsiTheme="majorBidi" w:cstheme="majorBidi"/>
          <w:sz w:val="24"/>
          <w:szCs w:val="24"/>
          <w:rtl/>
          <w:lang w:bidi="ar-JO"/>
        </w:rPr>
        <w:t>ت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يان</w:t>
      </w:r>
      <w:proofErr w:type="spell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الدولية/ ماليزيا (2023).</w:t>
      </w:r>
    </w:p>
    <w:p w14:paraId="0DCBEAB5" w14:textId="545188DC" w:rsidR="000E20F8" w:rsidRPr="00A2214D" w:rsidRDefault="000E20F8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أساسيات الطب النفسي، مركز مودة للدعم النفسي</w:t>
      </w:r>
      <w:r w:rsidR="00C05DDE" w:rsidRPr="00A2214D">
        <w:rPr>
          <w:rFonts w:asciiTheme="majorBidi" w:hAnsiTheme="majorBidi" w:cstheme="majorBidi"/>
          <w:sz w:val="24"/>
          <w:szCs w:val="24"/>
          <w:rtl/>
          <w:lang w:bidi="ar-JO"/>
        </w:rPr>
        <w:t>/ الاردن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(2020).</w:t>
      </w:r>
    </w:p>
    <w:p w14:paraId="72AF38AC" w14:textId="56FC41DA" w:rsidR="000E20F8" w:rsidRPr="00A2214D" w:rsidRDefault="000E20F8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جهاز تحليل مكونات الجسم </w:t>
      </w:r>
      <w:r w:rsidRPr="00A2214D">
        <w:rPr>
          <w:rFonts w:asciiTheme="majorBidi" w:hAnsiTheme="majorBidi" w:cstheme="majorBidi"/>
          <w:sz w:val="24"/>
          <w:szCs w:val="24"/>
          <w:lang w:bidi="ar-JO"/>
        </w:rPr>
        <w:t>InBody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نظري </w:t>
      </w:r>
      <w:proofErr w:type="gram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وعملي ،</w:t>
      </w:r>
      <w:proofErr w:type="gram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مركز المناصير للتدريب</w:t>
      </w:r>
      <w:r w:rsidR="00C05DDE" w:rsidRPr="00A2214D">
        <w:rPr>
          <w:rFonts w:asciiTheme="majorBidi" w:hAnsiTheme="majorBidi" w:cstheme="majorBidi"/>
          <w:sz w:val="24"/>
          <w:szCs w:val="24"/>
          <w:rtl/>
          <w:lang w:bidi="ar-JO"/>
        </w:rPr>
        <w:t>/ الاردن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(2020).</w:t>
      </w:r>
    </w:p>
    <w:p w14:paraId="06E3390D" w14:textId="2677318C" w:rsidR="000E20F8" w:rsidRPr="00A2214D" w:rsidRDefault="000E20F8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التغذية العلاجية وتغذية الرياضيين، </w:t>
      </w:r>
      <w:r w:rsidR="004E4465" w:rsidRPr="00A2214D">
        <w:rPr>
          <w:rFonts w:asciiTheme="majorBidi" w:hAnsiTheme="majorBidi" w:cstheme="majorBidi"/>
          <w:sz w:val="24"/>
          <w:szCs w:val="24"/>
          <w:rtl/>
          <w:lang w:bidi="ar-JO"/>
        </w:rPr>
        <w:t>معتمدة من وزارة التعليم العالي والبحث العلمي -</w:t>
      </w: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جامعة العقبة للتكنولوجيا</w:t>
      </w:r>
      <w:r w:rsidR="004E4465"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(2020).</w:t>
      </w:r>
    </w:p>
    <w:p w14:paraId="3371B692" w14:textId="45B48A2C" w:rsidR="00131990" w:rsidRPr="00A2214D" w:rsidRDefault="004E4465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lastRenderedPageBreak/>
        <w:t xml:space="preserve">تدريبات اللياقة </w:t>
      </w:r>
      <w:proofErr w:type="gram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الهوائية ،</w:t>
      </w:r>
      <w:proofErr w:type="gram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الجامعة الأردنية (2009).</w:t>
      </w:r>
    </w:p>
    <w:p w14:paraId="7030E56E" w14:textId="3A258A4F" w:rsidR="004E4465" w:rsidRPr="00A2214D" w:rsidRDefault="004E4465" w:rsidP="00A2214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تدريبات في اللياقة البدنية (</w:t>
      </w:r>
      <w:proofErr w:type="spellStart"/>
      <w:proofErr w:type="gramStart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تايبو،زومبا</w:t>
      </w:r>
      <w:proofErr w:type="gram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>،الكرة</w:t>
      </w:r>
      <w:proofErr w:type="spellEnd"/>
      <w:r w:rsidRPr="00A2214D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الطبية) الجامعة الأردنية ونادي فلكس (2008).</w:t>
      </w:r>
    </w:p>
    <w:sectPr w:rsidR="004E4465" w:rsidRPr="00A2214D" w:rsidSect="00ED6D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0EA"/>
    <w:multiLevelType w:val="hybridMultilevel"/>
    <w:tmpl w:val="8722A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1BCF"/>
    <w:multiLevelType w:val="hybridMultilevel"/>
    <w:tmpl w:val="227091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6099"/>
    <w:multiLevelType w:val="hybridMultilevel"/>
    <w:tmpl w:val="53625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183F"/>
    <w:multiLevelType w:val="hybridMultilevel"/>
    <w:tmpl w:val="A4F24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94AAA"/>
    <w:multiLevelType w:val="hybridMultilevel"/>
    <w:tmpl w:val="2BB2C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F0DC1"/>
    <w:multiLevelType w:val="hybridMultilevel"/>
    <w:tmpl w:val="B5283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03E0D"/>
    <w:multiLevelType w:val="hybridMultilevel"/>
    <w:tmpl w:val="6EFC3E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170715">
    <w:abstractNumId w:val="4"/>
  </w:num>
  <w:num w:numId="2" w16cid:durableId="420764513">
    <w:abstractNumId w:val="5"/>
  </w:num>
  <w:num w:numId="3" w16cid:durableId="1635335192">
    <w:abstractNumId w:val="3"/>
  </w:num>
  <w:num w:numId="4" w16cid:durableId="1855149834">
    <w:abstractNumId w:val="6"/>
  </w:num>
  <w:num w:numId="5" w16cid:durableId="1202012251">
    <w:abstractNumId w:val="0"/>
  </w:num>
  <w:num w:numId="6" w16cid:durableId="945231319">
    <w:abstractNumId w:val="1"/>
  </w:num>
  <w:num w:numId="7" w16cid:durableId="689575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C3"/>
    <w:rsid w:val="0001374D"/>
    <w:rsid w:val="00033CD3"/>
    <w:rsid w:val="000702B7"/>
    <w:rsid w:val="000A606F"/>
    <w:rsid w:val="000E04B7"/>
    <w:rsid w:val="000E20F8"/>
    <w:rsid w:val="00131990"/>
    <w:rsid w:val="00154FB1"/>
    <w:rsid w:val="00184337"/>
    <w:rsid w:val="001B25E3"/>
    <w:rsid w:val="001D034D"/>
    <w:rsid w:val="0024232C"/>
    <w:rsid w:val="002A03B4"/>
    <w:rsid w:val="003C5CDB"/>
    <w:rsid w:val="003D68EA"/>
    <w:rsid w:val="004E4465"/>
    <w:rsid w:val="004E4D9F"/>
    <w:rsid w:val="00527AC3"/>
    <w:rsid w:val="005908C8"/>
    <w:rsid w:val="00597754"/>
    <w:rsid w:val="005A40EC"/>
    <w:rsid w:val="005C752D"/>
    <w:rsid w:val="006A4C3E"/>
    <w:rsid w:val="006D1F4F"/>
    <w:rsid w:val="006F1B5D"/>
    <w:rsid w:val="007D5AB8"/>
    <w:rsid w:val="0082164F"/>
    <w:rsid w:val="00843ED5"/>
    <w:rsid w:val="00857C40"/>
    <w:rsid w:val="00975983"/>
    <w:rsid w:val="00A2214D"/>
    <w:rsid w:val="00A516C3"/>
    <w:rsid w:val="00A77CBA"/>
    <w:rsid w:val="00A81E37"/>
    <w:rsid w:val="00C05DDE"/>
    <w:rsid w:val="00C74241"/>
    <w:rsid w:val="00C92262"/>
    <w:rsid w:val="00D07F69"/>
    <w:rsid w:val="00E15543"/>
    <w:rsid w:val="00ED6DF9"/>
    <w:rsid w:val="00F14612"/>
    <w:rsid w:val="00F43937"/>
    <w:rsid w:val="00F504BA"/>
    <w:rsid w:val="00F9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5D721"/>
  <w15:chartTrackingRefBased/>
  <w15:docId w15:val="{94293BE5-4419-49C7-880E-E6ADFDEC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A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216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216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16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16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2164F"/>
    <w:pPr>
      <w:ind w:left="720"/>
      <w:contextualSpacing/>
    </w:pPr>
  </w:style>
  <w:style w:type="paragraph" w:styleId="NoSpacing">
    <w:name w:val="No Spacing"/>
    <w:uiPriority w:val="1"/>
    <w:qFormat/>
    <w:rsid w:val="0082164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amalo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2025-12-12T08:36:00Z</dcterms:created>
  <dcterms:modified xsi:type="dcterms:W3CDTF">2026-04-02T07:42:00Z</dcterms:modified>
</cp:coreProperties>
</file>